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D575" w14:textId="1A78B50C" w:rsidR="00FB2B59" w:rsidRDefault="156AB5C4">
      <w:r>
        <w:t xml:space="preserve">   </w:t>
      </w:r>
      <w:r w:rsidR="00CA15D7">
        <w:tab/>
      </w:r>
      <w:r w:rsidR="00CA15D7">
        <w:tab/>
      </w:r>
      <w:r w:rsidR="00CA15D7">
        <w:tab/>
      </w:r>
      <w:r w:rsidR="00CA15D7">
        <w:tab/>
      </w:r>
      <w:r w:rsidR="00CA15D7">
        <w:tab/>
      </w:r>
      <w:r w:rsidR="00CA15D7">
        <w:tab/>
      </w:r>
      <w:r w:rsidR="00CA15D7">
        <w:tab/>
      </w:r>
      <w:r w:rsidR="00CA15D7">
        <w:tab/>
      </w:r>
      <w:r w:rsidR="00CA15D7">
        <w:tab/>
      </w:r>
      <w:r w:rsidR="00CA15D7">
        <w:tab/>
      </w:r>
      <w:r w:rsidR="00CA15D7">
        <w:tab/>
      </w:r>
      <w:r w:rsidR="00CA15D7">
        <w:tab/>
        <w:t>￼</w:t>
      </w:r>
      <w:r>
        <w:t xml:space="preserve">                                                                            </w:t>
      </w:r>
    </w:p>
    <w:p w14:paraId="6A03B268" w14:textId="77777777" w:rsidR="00FB2B59" w:rsidRDefault="00CA15D7">
      <w:pPr>
        <w:spacing w:after="0" w:line="259" w:lineRule="auto"/>
        <w:ind w:left="0" w:firstLine="0"/>
      </w:pPr>
      <w:r>
        <w:t xml:space="preserve"> </w:t>
      </w:r>
    </w:p>
    <w:p w14:paraId="200383D3" w14:textId="58CAF7DE" w:rsidR="00FB2B59" w:rsidRDefault="00FB2B59" w:rsidP="63F2CCF8">
      <w:pPr>
        <w:ind w:left="151"/>
        <w:jc w:val="center"/>
      </w:pPr>
    </w:p>
    <w:p w14:paraId="73C1AD6A" w14:textId="4CBF2619" w:rsidR="00FB2B59" w:rsidRDefault="00FB2B59" w:rsidP="63F2CCF8">
      <w:pPr>
        <w:ind w:left="151"/>
        <w:jc w:val="center"/>
      </w:pPr>
    </w:p>
    <w:p w14:paraId="73F147C5" w14:textId="27C4AB63" w:rsidR="00FB2B59" w:rsidRDefault="05783016" w:rsidP="499380A4">
      <w:pPr>
        <w:ind w:left="151"/>
        <w:jc w:val="center"/>
        <w:rPr>
          <w:sz w:val="52"/>
          <w:szCs w:val="52"/>
        </w:rPr>
      </w:pPr>
      <w:r w:rsidRPr="499380A4">
        <w:rPr>
          <w:sz w:val="52"/>
          <w:szCs w:val="52"/>
        </w:rPr>
        <w:t xml:space="preserve">Accessibility Plan </w:t>
      </w:r>
    </w:p>
    <w:p w14:paraId="3352502D" w14:textId="178EADAB" w:rsidR="00FB2B59" w:rsidRDefault="05783016" w:rsidP="63F2CCF8">
      <w:pPr>
        <w:ind w:left="151"/>
        <w:jc w:val="center"/>
      </w:pPr>
      <w:r w:rsidRPr="1049778C">
        <w:rPr>
          <w:b w:val="0"/>
          <w:sz w:val="40"/>
          <w:szCs w:val="40"/>
        </w:rPr>
        <w:t xml:space="preserve">    </w:t>
      </w:r>
      <w:r w:rsidRPr="1049778C">
        <w:rPr>
          <w:bCs/>
          <w:sz w:val="40"/>
          <w:szCs w:val="40"/>
        </w:rPr>
        <w:t>2025-2026</w:t>
      </w:r>
      <w:r w:rsidRPr="1049778C">
        <w:rPr>
          <w:b w:val="0"/>
          <w:sz w:val="40"/>
          <w:szCs w:val="40"/>
        </w:rPr>
        <w:t xml:space="preserve">  </w:t>
      </w:r>
      <w:r w:rsidRPr="1049778C">
        <w:rPr>
          <w:b w:val="0"/>
          <w:sz w:val="22"/>
          <w:szCs w:val="22"/>
        </w:rPr>
        <w:t xml:space="preserve">    </w:t>
      </w:r>
    </w:p>
    <w:p w14:paraId="76703192" w14:textId="064AFD15" w:rsidR="00FB2B59" w:rsidRDefault="00FB2B59" w:rsidP="63F2CCF8">
      <w:pPr>
        <w:ind w:left="151"/>
        <w:jc w:val="center"/>
      </w:pPr>
    </w:p>
    <w:p w14:paraId="21F40698" w14:textId="7E06E1C0" w:rsidR="00FB2B59" w:rsidRDefault="00FB2B59" w:rsidP="63F2CCF8">
      <w:pPr>
        <w:ind w:left="151"/>
        <w:jc w:val="center"/>
      </w:pPr>
    </w:p>
    <w:p w14:paraId="3B8067FE" w14:textId="08DB6832" w:rsidR="00FB2B59" w:rsidRDefault="00FB2B59" w:rsidP="63F2CCF8">
      <w:pPr>
        <w:ind w:left="151"/>
        <w:jc w:val="center"/>
      </w:pPr>
    </w:p>
    <w:p w14:paraId="28DB80F7" w14:textId="5A1865AA" w:rsidR="00FB2B59" w:rsidRDefault="00FB2B59" w:rsidP="63F2CCF8">
      <w:pPr>
        <w:ind w:left="151"/>
        <w:jc w:val="center"/>
      </w:pPr>
    </w:p>
    <w:p w14:paraId="7240267C" w14:textId="2C0D5845" w:rsidR="00FB2B59" w:rsidRDefault="499380A4" w:rsidP="63F2CCF8">
      <w:pPr>
        <w:ind w:left="151"/>
        <w:jc w:val="center"/>
      </w:pPr>
      <w:r>
        <w:rPr>
          <w:noProof/>
        </w:rPr>
        <w:drawing>
          <wp:anchor distT="0" distB="0" distL="114300" distR="114300" simplePos="0" relativeHeight="251658240" behindDoc="0" locked="0" layoutInCell="1" allowOverlap="1" wp14:anchorId="13886CAE" wp14:editId="38CF27E1">
            <wp:simplePos x="0" y="0"/>
            <wp:positionH relativeFrom="column">
              <wp:posOffset>2276475</wp:posOffset>
            </wp:positionH>
            <wp:positionV relativeFrom="paragraph">
              <wp:posOffset>95250</wp:posOffset>
            </wp:positionV>
            <wp:extent cx="5119533" cy="3607547"/>
            <wp:effectExtent l="0" t="0" r="0" b="0"/>
            <wp:wrapNone/>
            <wp:docPr id="9301264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85372" name=""/>
                    <pic:cNvPicPr/>
                  </pic:nvPicPr>
                  <pic:blipFill>
                    <a:blip r:embed="rId5">
                      <a:extLst>
                        <a:ext uri="{28A0092B-C50C-407E-A947-70E740481C1C}">
                          <a14:useLocalDpi xmlns:a14="http://schemas.microsoft.com/office/drawing/2010/main"/>
                        </a:ext>
                      </a:extLst>
                    </a:blip>
                    <a:stretch>
                      <a:fillRect/>
                    </a:stretch>
                  </pic:blipFill>
                  <pic:spPr>
                    <a:xfrm>
                      <a:off x="0" y="0"/>
                      <a:ext cx="5119533" cy="3607547"/>
                    </a:xfrm>
                    <a:prstGeom prst="rect">
                      <a:avLst/>
                    </a:prstGeom>
                  </pic:spPr>
                </pic:pic>
              </a:graphicData>
            </a:graphic>
            <wp14:sizeRelH relativeFrom="page">
              <wp14:pctWidth>0</wp14:pctWidth>
            </wp14:sizeRelH>
            <wp14:sizeRelV relativeFrom="page">
              <wp14:pctHeight>0</wp14:pctHeight>
            </wp14:sizeRelV>
          </wp:anchor>
        </w:drawing>
      </w:r>
    </w:p>
    <w:p w14:paraId="62BA8711" w14:textId="47F90E1B" w:rsidR="00FB2B59" w:rsidRDefault="00FB2B59" w:rsidP="63F2CCF8">
      <w:pPr>
        <w:ind w:left="151"/>
        <w:jc w:val="center"/>
      </w:pPr>
    </w:p>
    <w:p w14:paraId="699B4D80" w14:textId="38CE6B89" w:rsidR="00FB2B59" w:rsidRDefault="00FB2B59" w:rsidP="63F2CCF8">
      <w:pPr>
        <w:ind w:left="151"/>
        <w:jc w:val="center"/>
      </w:pPr>
    </w:p>
    <w:p w14:paraId="0BCCA389" w14:textId="7159AB74" w:rsidR="00FB2B59" w:rsidRDefault="00FB2B59" w:rsidP="63F2CCF8">
      <w:pPr>
        <w:ind w:left="151"/>
        <w:jc w:val="center"/>
      </w:pPr>
    </w:p>
    <w:p w14:paraId="0BE1E9D1" w14:textId="6113786D" w:rsidR="00FB2B59" w:rsidRDefault="00FB2B59" w:rsidP="56BBD48B">
      <w:pPr>
        <w:ind w:left="141" w:firstLine="0"/>
        <w:jc w:val="center"/>
        <w:rPr>
          <w:sz w:val="52"/>
          <w:szCs w:val="52"/>
        </w:rPr>
      </w:pPr>
    </w:p>
    <w:p w14:paraId="63159253" w14:textId="074DC8D3" w:rsidR="499380A4" w:rsidRDefault="499380A4" w:rsidP="499380A4">
      <w:pPr>
        <w:ind w:left="141" w:firstLine="0"/>
        <w:jc w:val="center"/>
        <w:rPr>
          <w:sz w:val="52"/>
          <w:szCs w:val="52"/>
        </w:rPr>
      </w:pPr>
    </w:p>
    <w:p w14:paraId="5D999145" w14:textId="34EE7B75" w:rsidR="156AB5C4" w:rsidRDefault="156AB5C4" w:rsidP="56BBD48B">
      <w:pPr>
        <w:spacing w:after="0" w:line="259" w:lineRule="auto"/>
        <w:ind w:left="156" w:firstLine="0"/>
        <w:jc w:val="center"/>
      </w:pPr>
      <w:r w:rsidRPr="499380A4">
        <w:rPr>
          <w:b w:val="0"/>
          <w:sz w:val="22"/>
          <w:szCs w:val="22"/>
        </w:rPr>
        <w:t xml:space="preserve">                                                               </w:t>
      </w:r>
    </w:p>
    <w:p w14:paraId="418E62AB" w14:textId="45400F59" w:rsidR="56BBD48B" w:rsidRDefault="56BBD48B" w:rsidP="56BBD48B">
      <w:pPr>
        <w:ind w:left="151"/>
        <w:jc w:val="center"/>
      </w:pPr>
    </w:p>
    <w:p w14:paraId="030AA7E4" w14:textId="0ADFEED3" w:rsidR="56BBD48B" w:rsidRDefault="56BBD48B" w:rsidP="56BBD48B">
      <w:pPr>
        <w:ind w:left="151"/>
        <w:jc w:val="center"/>
      </w:pPr>
    </w:p>
    <w:p w14:paraId="766AFA52" w14:textId="77844A51" w:rsidR="56BBD48B" w:rsidRDefault="56BBD48B" w:rsidP="56BBD48B">
      <w:pPr>
        <w:ind w:left="151"/>
        <w:jc w:val="center"/>
      </w:pPr>
    </w:p>
    <w:p w14:paraId="2E01104D" w14:textId="77777777" w:rsidR="00FB2B59" w:rsidRDefault="156AB5C4">
      <w:pPr>
        <w:spacing w:after="0" w:line="259" w:lineRule="auto"/>
        <w:ind w:left="156" w:firstLine="0"/>
      </w:pPr>
      <w:r>
        <w:t xml:space="preserve"> </w:t>
      </w:r>
    </w:p>
    <w:p w14:paraId="31A4ADC8" w14:textId="32BAEFDC" w:rsidR="63F2CCF8" w:rsidRDefault="63F2CCF8" w:rsidP="63F2CCF8">
      <w:pPr>
        <w:ind w:left="151"/>
      </w:pPr>
    </w:p>
    <w:p w14:paraId="019ABED8" w14:textId="5AFEE1C9" w:rsidR="63F2CCF8" w:rsidRDefault="63F2CCF8" w:rsidP="63F2CCF8">
      <w:pPr>
        <w:ind w:left="151"/>
      </w:pPr>
    </w:p>
    <w:p w14:paraId="4490A36F" w14:textId="53118462" w:rsidR="63F2CCF8" w:rsidRDefault="63F2CCF8" w:rsidP="63F2CCF8">
      <w:pPr>
        <w:ind w:left="151"/>
      </w:pPr>
    </w:p>
    <w:p w14:paraId="48FE1461" w14:textId="07839DC3" w:rsidR="63F2CCF8" w:rsidRDefault="63F2CCF8" w:rsidP="63F2CCF8">
      <w:pPr>
        <w:ind w:left="151"/>
      </w:pPr>
    </w:p>
    <w:p w14:paraId="41B06DB6" w14:textId="02398D6D" w:rsidR="63F2CCF8" w:rsidRDefault="63F2CCF8" w:rsidP="63F2CCF8">
      <w:pPr>
        <w:ind w:left="151"/>
      </w:pPr>
    </w:p>
    <w:p w14:paraId="7E97E070" w14:textId="38BD436A" w:rsidR="63F2CCF8" w:rsidRDefault="63F2CCF8" w:rsidP="63F2CCF8">
      <w:pPr>
        <w:ind w:left="151"/>
      </w:pPr>
    </w:p>
    <w:p w14:paraId="5F2B2326" w14:textId="5EB73CE3" w:rsidR="63F2CCF8" w:rsidRDefault="63F2CCF8" w:rsidP="63F2CCF8">
      <w:pPr>
        <w:ind w:left="151"/>
      </w:pPr>
    </w:p>
    <w:p w14:paraId="7CDCA89B" w14:textId="21F96C5B" w:rsidR="63F2CCF8" w:rsidRDefault="63F2CCF8" w:rsidP="63F2CCF8">
      <w:pPr>
        <w:ind w:left="151"/>
      </w:pPr>
    </w:p>
    <w:p w14:paraId="79DB1C5B" w14:textId="188C0B6D" w:rsidR="00FB2B59" w:rsidRDefault="00CA15D7" w:rsidP="1049778C">
      <w:pPr>
        <w:ind w:left="151"/>
      </w:pPr>
      <w:r>
        <w:t xml:space="preserve">Aspect 1 Curriculum: Improving access for all disabled pupils to the academy curriculum. </w:t>
      </w:r>
    </w:p>
    <w:p w14:paraId="65DBCCB6" w14:textId="77777777" w:rsidR="00FB2B59" w:rsidRDefault="00CA15D7">
      <w:pPr>
        <w:spacing w:after="0" w:line="259" w:lineRule="auto"/>
        <w:ind w:left="156" w:firstLine="0"/>
      </w:pPr>
      <w:r>
        <w:rPr>
          <w:b w:val="0"/>
        </w:rPr>
        <w:t xml:space="preserve"> </w:t>
      </w:r>
    </w:p>
    <w:tbl>
      <w:tblPr>
        <w:tblStyle w:val="TableGrid"/>
        <w:tblW w:w="14882" w:type="dxa"/>
        <w:tblInd w:w="143" w:type="dxa"/>
        <w:tblCellMar>
          <w:top w:w="47" w:type="dxa"/>
          <w:right w:w="51" w:type="dxa"/>
        </w:tblCellMar>
        <w:tblLook w:val="04A0" w:firstRow="1" w:lastRow="0" w:firstColumn="1" w:lastColumn="0" w:noHBand="0" w:noVBand="1"/>
      </w:tblPr>
      <w:tblGrid>
        <w:gridCol w:w="2543"/>
        <w:gridCol w:w="509"/>
        <w:gridCol w:w="3490"/>
        <w:gridCol w:w="465"/>
        <w:gridCol w:w="4056"/>
        <w:gridCol w:w="1698"/>
        <w:gridCol w:w="2121"/>
      </w:tblGrid>
      <w:tr w:rsidR="00FB2B59" w14:paraId="2E2CCD5C" w14:textId="77777777" w:rsidTr="1049778C">
        <w:trPr>
          <w:trHeight w:val="318"/>
        </w:trPr>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3C49537C" w14:textId="77777777" w:rsidR="00FB2B59" w:rsidRDefault="00CA15D7">
            <w:pPr>
              <w:spacing w:after="0" w:line="259" w:lineRule="auto"/>
              <w:ind w:left="49" w:firstLine="0"/>
              <w:jc w:val="center"/>
            </w:pPr>
            <w:r>
              <w:t xml:space="preserve">Targets </w:t>
            </w:r>
          </w:p>
        </w:tc>
        <w:tc>
          <w:tcPr>
            <w:tcW w:w="468" w:type="dxa"/>
            <w:tcBorders>
              <w:top w:val="single" w:sz="4" w:space="0" w:color="000000" w:themeColor="text1"/>
              <w:left w:val="single" w:sz="4" w:space="0" w:color="000000" w:themeColor="text1"/>
              <w:bottom w:val="single" w:sz="4" w:space="0" w:color="000000" w:themeColor="text1"/>
              <w:right w:val="nil"/>
            </w:tcBorders>
            <w:shd w:val="clear" w:color="auto" w:fill="E7E6E6"/>
          </w:tcPr>
          <w:p w14:paraId="64148F11" w14:textId="77777777" w:rsidR="00FB2B59" w:rsidRDefault="00FB2B59">
            <w:pPr>
              <w:spacing w:after="160" w:line="259" w:lineRule="auto"/>
              <w:ind w:left="0" w:firstLine="0"/>
            </w:pPr>
          </w:p>
        </w:tc>
        <w:tc>
          <w:tcPr>
            <w:tcW w:w="3501" w:type="dxa"/>
            <w:tcBorders>
              <w:top w:val="single" w:sz="4" w:space="0" w:color="000000" w:themeColor="text1"/>
              <w:left w:val="nil"/>
              <w:bottom w:val="single" w:sz="4" w:space="0" w:color="000000" w:themeColor="text1"/>
              <w:right w:val="single" w:sz="4" w:space="0" w:color="000000" w:themeColor="text1"/>
            </w:tcBorders>
            <w:shd w:val="clear" w:color="auto" w:fill="E7E6E6"/>
          </w:tcPr>
          <w:p w14:paraId="03C162E9" w14:textId="77777777" w:rsidR="00FB2B59" w:rsidRDefault="00CA15D7">
            <w:pPr>
              <w:spacing w:after="0" w:line="259" w:lineRule="auto"/>
              <w:ind w:left="234" w:firstLine="0"/>
            </w:pPr>
            <w:r>
              <w:t xml:space="preserve">Strategies to Implement  </w:t>
            </w:r>
          </w:p>
        </w:tc>
        <w:tc>
          <w:tcPr>
            <w:tcW w:w="467" w:type="dxa"/>
            <w:tcBorders>
              <w:top w:val="single" w:sz="4" w:space="0" w:color="000000" w:themeColor="text1"/>
              <w:left w:val="single" w:sz="4" w:space="0" w:color="000000" w:themeColor="text1"/>
              <w:bottom w:val="single" w:sz="4" w:space="0" w:color="000000" w:themeColor="text1"/>
              <w:right w:val="nil"/>
            </w:tcBorders>
            <w:shd w:val="clear" w:color="auto" w:fill="E7E6E6"/>
          </w:tcPr>
          <w:p w14:paraId="2CFC2F0E" w14:textId="77777777" w:rsidR="00FB2B59" w:rsidRDefault="00FB2B59">
            <w:pPr>
              <w:spacing w:after="160" w:line="259" w:lineRule="auto"/>
              <w:ind w:left="0" w:firstLine="0"/>
            </w:pPr>
          </w:p>
        </w:tc>
        <w:tc>
          <w:tcPr>
            <w:tcW w:w="4069" w:type="dxa"/>
            <w:tcBorders>
              <w:top w:val="single" w:sz="4" w:space="0" w:color="000000" w:themeColor="text1"/>
              <w:left w:val="nil"/>
              <w:bottom w:val="single" w:sz="4" w:space="0" w:color="000000" w:themeColor="text1"/>
              <w:right w:val="single" w:sz="4" w:space="0" w:color="000000" w:themeColor="text1"/>
            </w:tcBorders>
            <w:shd w:val="clear" w:color="auto" w:fill="E7E6E6"/>
          </w:tcPr>
          <w:p w14:paraId="61A5FE95" w14:textId="77777777" w:rsidR="00FB2B59" w:rsidRDefault="00CA15D7">
            <w:pPr>
              <w:spacing w:after="0" w:line="259" w:lineRule="auto"/>
              <w:ind w:left="290" w:firstLine="0"/>
            </w:pPr>
            <w:r>
              <w:t xml:space="preserve">Expected Outcome / Impact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38247372" w14:textId="77777777" w:rsidR="00FB2B59" w:rsidRDefault="00CA15D7">
            <w:pPr>
              <w:spacing w:after="0" w:line="259" w:lineRule="auto"/>
              <w:ind w:left="50" w:firstLine="0"/>
              <w:jc w:val="center"/>
            </w:pPr>
            <w:r>
              <w:t xml:space="preserve">Timeframe </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696DA3AB" w14:textId="77777777" w:rsidR="00FB2B59" w:rsidRDefault="00CA15D7">
            <w:pPr>
              <w:spacing w:after="0" w:line="259" w:lineRule="auto"/>
              <w:ind w:left="51" w:firstLine="0"/>
              <w:jc w:val="center"/>
            </w:pPr>
            <w:r>
              <w:t xml:space="preserve">Responsibility </w:t>
            </w:r>
          </w:p>
        </w:tc>
      </w:tr>
      <w:tr w:rsidR="00FB2B59" w14:paraId="4249154D" w14:textId="77777777" w:rsidTr="1049778C">
        <w:trPr>
          <w:trHeight w:val="6245"/>
        </w:trPr>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F0E07" w14:textId="77777777" w:rsidR="00FB2B59" w:rsidRDefault="00CA15D7">
            <w:pPr>
              <w:spacing w:after="0" w:line="259" w:lineRule="auto"/>
              <w:ind w:left="106" w:right="54" w:firstLine="0"/>
            </w:pPr>
            <w:r>
              <w:rPr>
                <w:b w:val="0"/>
              </w:rPr>
              <w:t xml:space="preserve">All pupils with SEND both at SEND support and with an EHCP will receive equitable access to the curriculum. </w:t>
            </w:r>
          </w:p>
        </w:tc>
        <w:tc>
          <w:tcPr>
            <w:tcW w:w="468" w:type="dxa"/>
            <w:tcBorders>
              <w:top w:val="single" w:sz="4" w:space="0" w:color="000000" w:themeColor="text1"/>
              <w:left w:val="single" w:sz="4" w:space="0" w:color="000000" w:themeColor="text1"/>
              <w:bottom w:val="single" w:sz="4" w:space="0" w:color="000000" w:themeColor="text1"/>
              <w:right w:val="nil"/>
            </w:tcBorders>
          </w:tcPr>
          <w:p w14:paraId="2D59E096" w14:textId="45359D26" w:rsidR="00FB2B59" w:rsidRDefault="00FB2B59" w:rsidP="1049778C">
            <w:pPr>
              <w:spacing w:after="1531" w:line="259" w:lineRule="auto"/>
              <w:rPr>
                <w:bCs/>
                <w:color w:val="000000" w:themeColor="text1"/>
              </w:rPr>
            </w:pPr>
          </w:p>
          <w:p w14:paraId="6C099D40" w14:textId="34DA9B17" w:rsidR="00FB2B59" w:rsidRDefault="00FB2B59" w:rsidP="1049778C">
            <w:pPr>
              <w:pStyle w:val="ListParagraph"/>
              <w:spacing w:after="1531" w:line="259" w:lineRule="auto"/>
              <w:ind w:left="468"/>
              <w:rPr>
                <w:bCs/>
                <w:color w:val="000000" w:themeColor="text1"/>
              </w:rPr>
            </w:pPr>
          </w:p>
          <w:p w14:paraId="47E29A62" w14:textId="417C847E" w:rsidR="00FB2B59" w:rsidRDefault="00FB2B59">
            <w:pPr>
              <w:spacing w:after="908" w:line="259" w:lineRule="auto"/>
              <w:ind w:left="108" w:firstLine="0"/>
            </w:pPr>
          </w:p>
          <w:p w14:paraId="5B497E70" w14:textId="1354A87D" w:rsidR="00FB2B59" w:rsidRDefault="00CA15D7">
            <w:pPr>
              <w:spacing w:after="0" w:line="259" w:lineRule="auto"/>
              <w:ind w:left="108" w:firstLine="0"/>
            </w:pPr>
            <w:r>
              <w:rPr>
                <w:rFonts w:ascii="Arial" w:eastAsia="Arial" w:hAnsi="Arial" w:cs="Arial"/>
                <w:b w:val="0"/>
              </w:rPr>
              <w:t xml:space="preserve"> </w:t>
            </w:r>
          </w:p>
        </w:tc>
        <w:tc>
          <w:tcPr>
            <w:tcW w:w="3501" w:type="dxa"/>
            <w:tcBorders>
              <w:top w:val="single" w:sz="4" w:space="0" w:color="000000" w:themeColor="text1"/>
              <w:left w:val="nil"/>
              <w:bottom w:val="single" w:sz="4" w:space="0" w:color="000000" w:themeColor="text1"/>
              <w:right w:val="single" w:sz="4" w:space="0" w:color="000000" w:themeColor="text1"/>
            </w:tcBorders>
          </w:tcPr>
          <w:p w14:paraId="4B17E69E" w14:textId="2C92D618" w:rsidR="00FB2B59" w:rsidRDefault="00CA15D7" w:rsidP="1049778C">
            <w:pPr>
              <w:pStyle w:val="ListParagraph"/>
              <w:numPr>
                <w:ilvl w:val="0"/>
                <w:numId w:val="14"/>
              </w:numPr>
              <w:spacing w:after="0" w:line="255" w:lineRule="auto"/>
              <w:rPr>
                <w:bCs/>
                <w:color w:val="000000" w:themeColor="text1"/>
              </w:rPr>
            </w:pPr>
            <w:r>
              <w:rPr>
                <w:b w:val="0"/>
              </w:rPr>
              <w:t xml:space="preserve">Pupil needs are addressed initially through Quality First teaching, </w:t>
            </w:r>
            <w:r w:rsidR="3A43B7BD">
              <w:rPr>
                <w:b w:val="0"/>
              </w:rPr>
              <w:t>scaffolding</w:t>
            </w:r>
            <w:r>
              <w:rPr>
                <w:b w:val="0"/>
              </w:rPr>
              <w:t xml:space="preserve"> of learning task</w:t>
            </w:r>
            <w:r w:rsidR="3A43B7BD">
              <w:rPr>
                <w:b w:val="0"/>
              </w:rPr>
              <w:t>s</w:t>
            </w:r>
            <w:r>
              <w:rPr>
                <w:b w:val="0"/>
              </w:rPr>
              <w:t xml:space="preserve">, outcome and adaptation of materials to meet individual learners needs. </w:t>
            </w:r>
          </w:p>
          <w:p w14:paraId="629ADF58" w14:textId="74EFCB65" w:rsidR="00FB2B59" w:rsidRDefault="00FB2B59" w:rsidP="1049778C">
            <w:pPr>
              <w:spacing w:after="0" w:line="255" w:lineRule="auto"/>
              <w:ind w:left="0" w:firstLine="0"/>
              <w:rPr>
                <w:b w:val="0"/>
              </w:rPr>
            </w:pPr>
          </w:p>
          <w:p w14:paraId="151C74EC" w14:textId="61D562F3" w:rsidR="00FB2B59" w:rsidRDefault="00CA15D7" w:rsidP="1049778C">
            <w:pPr>
              <w:pStyle w:val="ListParagraph"/>
              <w:numPr>
                <w:ilvl w:val="0"/>
                <w:numId w:val="14"/>
              </w:numPr>
              <w:spacing w:after="0" w:line="255" w:lineRule="auto"/>
              <w:rPr>
                <w:bCs/>
                <w:color w:val="000000" w:themeColor="text1"/>
              </w:rPr>
            </w:pPr>
            <w:r>
              <w:rPr>
                <w:b w:val="0"/>
              </w:rPr>
              <w:t xml:space="preserve">Additional support is provided to </w:t>
            </w:r>
            <w:r w:rsidR="08AB6B3C">
              <w:rPr>
                <w:b w:val="0"/>
              </w:rPr>
              <w:t>p</w:t>
            </w:r>
            <w:r>
              <w:rPr>
                <w:b w:val="0"/>
              </w:rPr>
              <w:t xml:space="preserve">upils on a </w:t>
            </w:r>
            <w:r w:rsidR="3A43B7BD">
              <w:rPr>
                <w:b w:val="0"/>
              </w:rPr>
              <w:t>need</w:t>
            </w:r>
            <w:r>
              <w:rPr>
                <w:b w:val="0"/>
              </w:rPr>
              <w:t xml:space="preserve"> basis relating to identified need determined by the SENDCo</w:t>
            </w:r>
            <w:r w:rsidR="3A43B7BD">
              <w:rPr>
                <w:b w:val="0"/>
              </w:rPr>
              <w:t>.</w:t>
            </w:r>
          </w:p>
          <w:p w14:paraId="59AB1515" w14:textId="77777777" w:rsidR="008F3793" w:rsidRDefault="008F3793" w:rsidP="008F3793">
            <w:pPr>
              <w:spacing w:after="0" w:line="255" w:lineRule="auto"/>
              <w:ind w:left="0" w:firstLine="0"/>
            </w:pPr>
          </w:p>
          <w:p w14:paraId="7FBE33B5" w14:textId="09252465" w:rsidR="00FB2B59" w:rsidRDefault="00CA15D7" w:rsidP="1049778C">
            <w:pPr>
              <w:pStyle w:val="ListParagraph"/>
              <w:numPr>
                <w:ilvl w:val="0"/>
                <w:numId w:val="14"/>
              </w:numPr>
              <w:spacing w:line="254" w:lineRule="auto"/>
              <w:rPr>
                <w:bCs/>
                <w:color w:val="000000" w:themeColor="text1"/>
              </w:rPr>
            </w:pPr>
            <w:r>
              <w:rPr>
                <w:b w:val="0"/>
              </w:rPr>
              <w:t xml:space="preserve">Staff receive </w:t>
            </w:r>
            <w:r w:rsidR="57484E67">
              <w:rPr>
                <w:b w:val="0"/>
              </w:rPr>
              <w:t>p</w:t>
            </w:r>
            <w:r>
              <w:rPr>
                <w:b w:val="0"/>
              </w:rPr>
              <w:t xml:space="preserve">upil </w:t>
            </w:r>
            <w:r w:rsidR="3A43B7BD">
              <w:rPr>
                <w:b w:val="0"/>
              </w:rPr>
              <w:t>passports</w:t>
            </w:r>
            <w:r>
              <w:rPr>
                <w:b w:val="0"/>
              </w:rPr>
              <w:t xml:space="preserve"> detailing individual pupil needs to support their access to the curriculum</w:t>
            </w:r>
            <w:r w:rsidR="7803A1DE">
              <w:rPr>
                <w:b w:val="0"/>
              </w:rPr>
              <w:t>.</w:t>
            </w:r>
            <w:r>
              <w:rPr>
                <w:b w:val="0"/>
              </w:rPr>
              <w:t xml:space="preserve">  </w:t>
            </w:r>
          </w:p>
          <w:p w14:paraId="106137CA" w14:textId="77777777" w:rsidR="008F3793" w:rsidRDefault="008F3793">
            <w:pPr>
              <w:spacing w:line="254" w:lineRule="auto"/>
              <w:ind w:left="0" w:firstLine="0"/>
            </w:pPr>
          </w:p>
          <w:p w14:paraId="3ED2ACE0" w14:textId="2BEE0462" w:rsidR="00FB2B59" w:rsidRDefault="00CA15D7" w:rsidP="1049778C">
            <w:pPr>
              <w:pStyle w:val="ListParagraph"/>
              <w:numPr>
                <w:ilvl w:val="0"/>
                <w:numId w:val="14"/>
              </w:numPr>
              <w:spacing w:after="0" w:line="259" w:lineRule="auto"/>
              <w:rPr>
                <w:b w:val="0"/>
              </w:rPr>
            </w:pPr>
            <w:r>
              <w:rPr>
                <w:b w:val="0"/>
              </w:rPr>
              <w:t>Appropriate equipment is provided either by the Academy or through the LA to support pupil</w:t>
            </w:r>
            <w:r w:rsidR="30E506E3">
              <w:rPr>
                <w:b w:val="0"/>
              </w:rPr>
              <w:t>s</w:t>
            </w:r>
            <w:r>
              <w:rPr>
                <w:b w:val="0"/>
              </w:rPr>
              <w:t xml:space="preserve"> physical and access needs. </w:t>
            </w:r>
          </w:p>
        </w:tc>
        <w:tc>
          <w:tcPr>
            <w:tcW w:w="467" w:type="dxa"/>
            <w:tcBorders>
              <w:top w:val="single" w:sz="4" w:space="0" w:color="000000" w:themeColor="text1"/>
              <w:left w:val="single" w:sz="4" w:space="0" w:color="000000" w:themeColor="text1"/>
              <w:bottom w:val="single" w:sz="4" w:space="0" w:color="000000" w:themeColor="text1"/>
              <w:right w:val="nil"/>
            </w:tcBorders>
          </w:tcPr>
          <w:p w14:paraId="333EEC9C" w14:textId="7CA60982" w:rsidR="00FB2B59" w:rsidRDefault="00CA15D7">
            <w:pPr>
              <w:spacing w:after="288" w:line="259" w:lineRule="auto"/>
              <w:ind w:left="107" w:firstLine="0"/>
            </w:pPr>
            <w:r>
              <w:rPr>
                <w:rFonts w:ascii="Arial" w:eastAsia="Arial" w:hAnsi="Arial" w:cs="Arial"/>
                <w:b w:val="0"/>
              </w:rPr>
              <w:t xml:space="preserve"> </w:t>
            </w:r>
          </w:p>
          <w:p w14:paraId="1007F158" w14:textId="08C7CB39" w:rsidR="00FB2B59" w:rsidRDefault="00CA15D7">
            <w:pPr>
              <w:spacing w:after="598" w:line="259" w:lineRule="auto"/>
              <w:ind w:left="107" w:firstLine="0"/>
            </w:pPr>
            <w:r>
              <w:rPr>
                <w:rFonts w:ascii="Arial" w:eastAsia="Arial" w:hAnsi="Arial" w:cs="Arial"/>
                <w:b w:val="0"/>
              </w:rPr>
              <w:t xml:space="preserve"> </w:t>
            </w:r>
          </w:p>
          <w:p w14:paraId="1BC27A30" w14:textId="73CBFB15" w:rsidR="00FB2B59" w:rsidRDefault="00CA15D7">
            <w:pPr>
              <w:spacing w:after="587" w:line="259" w:lineRule="auto"/>
              <w:ind w:left="107" w:firstLine="0"/>
            </w:pPr>
            <w:r>
              <w:rPr>
                <w:rFonts w:ascii="Arial" w:eastAsia="Arial" w:hAnsi="Arial" w:cs="Arial"/>
                <w:b w:val="0"/>
              </w:rPr>
              <w:t xml:space="preserve"> </w:t>
            </w:r>
          </w:p>
          <w:p w14:paraId="0ED64647" w14:textId="77777777" w:rsidR="00FB2B59" w:rsidRDefault="00CA15D7">
            <w:pPr>
              <w:spacing w:after="0" w:line="259" w:lineRule="auto"/>
              <w:ind w:left="167" w:firstLine="0"/>
            </w:pPr>
            <w:r>
              <w:rPr>
                <w:b w:val="0"/>
              </w:rPr>
              <w:t xml:space="preserve"> </w:t>
            </w:r>
          </w:p>
        </w:tc>
        <w:tc>
          <w:tcPr>
            <w:tcW w:w="4069" w:type="dxa"/>
            <w:tcBorders>
              <w:top w:val="single" w:sz="4" w:space="0" w:color="000000" w:themeColor="text1"/>
              <w:left w:val="nil"/>
              <w:bottom w:val="single" w:sz="4" w:space="0" w:color="000000" w:themeColor="text1"/>
              <w:right w:val="single" w:sz="4" w:space="0" w:color="000000" w:themeColor="text1"/>
            </w:tcBorders>
          </w:tcPr>
          <w:p w14:paraId="4D52C62B" w14:textId="77777777" w:rsidR="00FB2B59" w:rsidRDefault="00CA15D7" w:rsidP="1049778C">
            <w:pPr>
              <w:pStyle w:val="ListParagraph"/>
              <w:numPr>
                <w:ilvl w:val="0"/>
                <w:numId w:val="12"/>
              </w:numPr>
              <w:spacing w:line="255" w:lineRule="auto"/>
              <w:rPr>
                <w:bCs/>
                <w:color w:val="000000" w:themeColor="text1"/>
              </w:rPr>
            </w:pPr>
            <w:r>
              <w:rPr>
                <w:b w:val="0"/>
              </w:rPr>
              <w:t xml:space="preserve">Pupils will make good progress within the curriculum. </w:t>
            </w:r>
          </w:p>
          <w:p w14:paraId="1C4774FD" w14:textId="77777777" w:rsidR="008F3793" w:rsidRDefault="008F3793">
            <w:pPr>
              <w:spacing w:line="255" w:lineRule="auto"/>
              <w:ind w:left="0" w:firstLine="0"/>
            </w:pPr>
          </w:p>
          <w:p w14:paraId="7B89382F" w14:textId="2B2C39A2" w:rsidR="00FB2B59" w:rsidRDefault="00CA15D7" w:rsidP="1049778C">
            <w:pPr>
              <w:pStyle w:val="ListParagraph"/>
              <w:numPr>
                <w:ilvl w:val="0"/>
                <w:numId w:val="12"/>
              </w:numPr>
              <w:spacing w:line="255" w:lineRule="auto"/>
              <w:rPr>
                <w:bCs/>
                <w:color w:val="000000" w:themeColor="text1"/>
              </w:rPr>
            </w:pPr>
            <w:r>
              <w:rPr>
                <w:b w:val="0"/>
              </w:rPr>
              <w:t>Pupils will have learning materials that are appropriate to meet their needs</w:t>
            </w:r>
            <w:r w:rsidR="1104E630">
              <w:rPr>
                <w:b w:val="0"/>
              </w:rPr>
              <w:t>.</w:t>
            </w:r>
          </w:p>
          <w:p w14:paraId="05141065" w14:textId="77777777" w:rsidR="008F3793" w:rsidRDefault="008F3793">
            <w:pPr>
              <w:spacing w:line="255" w:lineRule="auto"/>
              <w:ind w:left="0" w:firstLine="0"/>
            </w:pPr>
          </w:p>
          <w:p w14:paraId="5A3D57BC" w14:textId="5BE31D6D" w:rsidR="00FB2B59" w:rsidRDefault="00CA15D7" w:rsidP="1049778C">
            <w:pPr>
              <w:pStyle w:val="ListParagraph"/>
              <w:numPr>
                <w:ilvl w:val="0"/>
                <w:numId w:val="12"/>
              </w:numPr>
              <w:spacing w:after="0" w:line="259" w:lineRule="auto"/>
              <w:rPr>
                <w:bCs/>
                <w:color w:val="000000" w:themeColor="text1"/>
              </w:rPr>
            </w:pPr>
            <w:r>
              <w:rPr>
                <w:b w:val="0"/>
              </w:rPr>
              <w:t>Pupils will not be disadvantage</w:t>
            </w:r>
            <w:r w:rsidR="0484E695">
              <w:rPr>
                <w:b w:val="0"/>
              </w:rPr>
              <w:t>d</w:t>
            </w:r>
            <w:r>
              <w:rPr>
                <w:b w:val="0"/>
              </w:rPr>
              <w:t xml:space="preserve"> in both internal and external exams and assessments.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BC074" w14:textId="66353508" w:rsidR="00FB2B59" w:rsidRDefault="00CA15D7">
            <w:pPr>
              <w:spacing w:after="0" w:line="259" w:lineRule="auto"/>
              <w:ind w:left="107" w:firstLine="0"/>
            </w:pPr>
            <w:r>
              <w:rPr>
                <w:b w:val="0"/>
              </w:rPr>
              <w:t>Annually</w:t>
            </w:r>
            <w:r w:rsidR="58A1871E">
              <w:rPr>
                <w:b w:val="0"/>
              </w:rPr>
              <w:t>.</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31755" w14:textId="77777777" w:rsidR="00FB2B59" w:rsidRDefault="00CA15D7">
            <w:pPr>
              <w:spacing w:after="0" w:line="259" w:lineRule="auto"/>
              <w:ind w:left="108" w:firstLine="0"/>
            </w:pPr>
            <w:r>
              <w:rPr>
                <w:b w:val="0"/>
              </w:rPr>
              <w:t xml:space="preserve">SLT, SENDCo, </w:t>
            </w:r>
          </w:p>
          <w:p w14:paraId="28D2CEA7" w14:textId="3050A802" w:rsidR="00FB2B59" w:rsidRDefault="00CA15D7">
            <w:pPr>
              <w:spacing w:after="0" w:line="255" w:lineRule="auto"/>
              <w:ind w:left="108" w:firstLine="0"/>
            </w:pPr>
            <w:r>
              <w:rPr>
                <w:b w:val="0"/>
              </w:rPr>
              <w:t xml:space="preserve">Deputy SENDCo, </w:t>
            </w:r>
          </w:p>
          <w:p w14:paraId="3A4EAE0A" w14:textId="77777777" w:rsidR="00FB2B59" w:rsidRDefault="00CA15D7">
            <w:pPr>
              <w:spacing w:after="0" w:line="259" w:lineRule="auto"/>
              <w:ind w:left="108" w:firstLine="0"/>
            </w:pPr>
            <w:r>
              <w:rPr>
                <w:b w:val="0"/>
              </w:rPr>
              <w:t xml:space="preserve">teaching staff, </w:t>
            </w:r>
          </w:p>
          <w:p w14:paraId="77779982" w14:textId="65D13B79" w:rsidR="00FB2B59" w:rsidRDefault="00CA15D7">
            <w:pPr>
              <w:spacing w:after="0" w:line="259" w:lineRule="auto"/>
              <w:ind w:left="108" w:firstLine="0"/>
            </w:pPr>
            <w:r>
              <w:rPr>
                <w:b w:val="0"/>
              </w:rPr>
              <w:t>LSAs</w:t>
            </w:r>
            <w:r w:rsidR="2A06B664">
              <w:rPr>
                <w:b w:val="0"/>
              </w:rPr>
              <w:t>.</w:t>
            </w:r>
          </w:p>
        </w:tc>
      </w:tr>
    </w:tbl>
    <w:p w14:paraId="08C2F53B" w14:textId="77777777" w:rsidR="00FB2B59" w:rsidRDefault="00FB2B59">
      <w:pPr>
        <w:spacing w:after="0" w:line="259" w:lineRule="auto"/>
        <w:ind w:left="-720" w:right="254" w:firstLine="0"/>
      </w:pPr>
    </w:p>
    <w:tbl>
      <w:tblPr>
        <w:tblStyle w:val="TableGrid"/>
        <w:tblW w:w="14885" w:type="dxa"/>
        <w:tblInd w:w="142" w:type="dxa"/>
        <w:tblCellMar>
          <w:top w:w="36" w:type="dxa"/>
          <w:right w:w="50" w:type="dxa"/>
        </w:tblCellMar>
        <w:tblLook w:val="04A0" w:firstRow="1" w:lastRow="0" w:firstColumn="1" w:lastColumn="0" w:noHBand="0" w:noVBand="1"/>
      </w:tblPr>
      <w:tblGrid>
        <w:gridCol w:w="2553"/>
        <w:gridCol w:w="277"/>
        <w:gridCol w:w="3693"/>
        <w:gridCol w:w="4536"/>
        <w:gridCol w:w="1700"/>
        <w:gridCol w:w="2126"/>
      </w:tblGrid>
      <w:tr w:rsidR="00FB2B59" w14:paraId="4D2D763C" w14:textId="77777777" w:rsidTr="1049778C">
        <w:trPr>
          <w:trHeight w:val="5000"/>
        </w:trPr>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68C23" w14:textId="3048EF66" w:rsidR="00FB2B59" w:rsidRDefault="00CA15D7">
            <w:pPr>
              <w:spacing w:after="0" w:line="255" w:lineRule="auto"/>
              <w:ind w:left="108" w:firstLine="0"/>
            </w:pPr>
            <w:r>
              <w:rPr>
                <w:b w:val="0"/>
              </w:rPr>
              <w:lastRenderedPageBreak/>
              <w:t xml:space="preserve">All </w:t>
            </w:r>
            <w:r w:rsidR="2B14FEAE">
              <w:rPr>
                <w:b w:val="0"/>
              </w:rPr>
              <w:t>p</w:t>
            </w:r>
            <w:r>
              <w:rPr>
                <w:b w:val="0"/>
              </w:rPr>
              <w:t xml:space="preserve">upils who need SEND Support and </w:t>
            </w:r>
          </w:p>
          <w:p w14:paraId="672DA97C" w14:textId="74A8199E" w:rsidR="00FB2B59" w:rsidRDefault="00CA15D7">
            <w:pPr>
              <w:spacing w:after="0" w:line="259" w:lineRule="auto"/>
              <w:ind w:left="108" w:firstLine="0"/>
              <w:rPr>
                <w:b w:val="0"/>
              </w:rPr>
            </w:pPr>
            <w:r>
              <w:rPr>
                <w:b w:val="0"/>
              </w:rPr>
              <w:t xml:space="preserve">EHCPs will </w:t>
            </w:r>
            <w:r w:rsidR="3A43B7BD">
              <w:rPr>
                <w:b w:val="0"/>
              </w:rPr>
              <w:t>access appropriate</w:t>
            </w:r>
            <w:r>
              <w:rPr>
                <w:b w:val="0"/>
              </w:rPr>
              <w:t xml:space="preserve"> and necessary interventions. </w:t>
            </w:r>
          </w:p>
        </w:tc>
        <w:tc>
          <w:tcPr>
            <w:tcW w:w="277" w:type="dxa"/>
            <w:tcBorders>
              <w:top w:val="single" w:sz="4" w:space="0" w:color="000000" w:themeColor="text1"/>
              <w:left w:val="single" w:sz="4" w:space="0" w:color="000000" w:themeColor="text1"/>
              <w:bottom w:val="single" w:sz="4" w:space="0" w:color="000000" w:themeColor="text1"/>
              <w:right w:val="nil"/>
            </w:tcBorders>
          </w:tcPr>
          <w:p w14:paraId="5DCBEFC2" w14:textId="1FDFC10F" w:rsidR="00FB2B59" w:rsidRDefault="00CA15D7">
            <w:pPr>
              <w:spacing w:after="1531" w:line="259" w:lineRule="auto"/>
              <w:ind w:left="108" w:firstLine="0"/>
            </w:pPr>
            <w:r>
              <w:rPr>
                <w:rFonts w:ascii="Arial" w:eastAsia="Arial" w:hAnsi="Arial" w:cs="Arial"/>
                <w:b w:val="0"/>
              </w:rPr>
              <w:t xml:space="preserve"> </w:t>
            </w:r>
          </w:p>
          <w:p w14:paraId="73B9CD06" w14:textId="602E57D3" w:rsidR="00FB2B59" w:rsidRDefault="00FB2B59">
            <w:pPr>
              <w:spacing w:after="598" w:line="259" w:lineRule="auto"/>
              <w:ind w:left="108" w:firstLine="0"/>
            </w:pPr>
          </w:p>
          <w:p w14:paraId="39FB606F" w14:textId="6CEC36A1" w:rsidR="00FB2B59" w:rsidRDefault="00CA15D7" w:rsidP="008F3793">
            <w:pPr>
              <w:spacing w:after="908" w:line="259" w:lineRule="auto"/>
            </w:pPr>
            <w:r>
              <w:rPr>
                <w:rFonts w:ascii="Arial" w:eastAsia="Arial" w:hAnsi="Arial" w:cs="Arial"/>
                <w:b w:val="0"/>
              </w:rPr>
              <w:t xml:space="preserve"> </w:t>
            </w:r>
          </w:p>
          <w:p w14:paraId="7BAF4289" w14:textId="3CF8BDCB" w:rsidR="00FB2B59" w:rsidRDefault="00CA15D7">
            <w:pPr>
              <w:spacing w:after="0" w:line="259" w:lineRule="auto"/>
              <w:ind w:left="108" w:firstLine="0"/>
            </w:pPr>
            <w:r>
              <w:rPr>
                <w:rFonts w:ascii="Arial" w:eastAsia="Arial" w:hAnsi="Arial" w:cs="Arial"/>
                <w:b w:val="0"/>
              </w:rPr>
              <w:t xml:space="preserve"> </w:t>
            </w:r>
          </w:p>
        </w:tc>
        <w:tc>
          <w:tcPr>
            <w:tcW w:w="3693" w:type="dxa"/>
            <w:tcBorders>
              <w:top w:val="single" w:sz="4" w:space="0" w:color="000000" w:themeColor="text1"/>
              <w:left w:val="nil"/>
              <w:bottom w:val="single" w:sz="4" w:space="0" w:color="000000" w:themeColor="text1"/>
              <w:right w:val="single" w:sz="4" w:space="0" w:color="000000" w:themeColor="text1"/>
            </w:tcBorders>
          </w:tcPr>
          <w:p w14:paraId="69AFDC07" w14:textId="77777777" w:rsidR="008F3793" w:rsidRDefault="00CA15D7" w:rsidP="1049778C">
            <w:pPr>
              <w:pStyle w:val="ListParagraph"/>
              <w:numPr>
                <w:ilvl w:val="0"/>
                <w:numId w:val="13"/>
              </w:numPr>
              <w:spacing w:after="4" w:line="255" w:lineRule="auto"/>
              <w:ind w:right="60"/>
              <w:rPr>
                <w:bCs/>
                <w:color w:val="000000" w:themeColor="text1"/>
              </w:rPr>
            </w:pPr>
            <w:r>
              <w:rPr>
                <w:b w:val="0"/>
              </w:rPr>
              <w:t xml:space="preserve">The academy will continue to seek and follow the advice of Educational Psychologists, specialist teacher advisers and appropriate health professionals from the local NHS Trusts. </w:t>
            </w:r>
          </w:p>
          <w:p w14:paraId="76836BF9" w14:textId="77777777" w:rsidR="008F3793" w:rsidRDefault="008F3793">
            <w:pPr>
              <w:spacing w:after="4" w:line="255" w:lineRule="auto"/>
              <w:ind w:left="0" w:right="60" w:firstLine="0"/>
              <w:rPr>
                <w:b w:val="0"/>
              </w:rPr>
            </w:pPr>
          </w:p>
          <w:p w14:paraId="5C6FB8A8" w14:textId="03C29960" w:rsidR="008F3793" w:rsidRDefault="00CA15D7" w:rsidP="1049778C">
            <w:pPr>
              <w:pStyle w:val="ListParagraph"/>
              <w:numPr>
                <w:ilvl w:val="0"/>
                <w:numId w:val="13"/>
              </w:numPr>
              <w:spacing w:after="4" w:line="255" w:lineRule="auto"/>
              <w:ind w:right="60"/>
              <w:rPr>
                <w:bCs/>
                <w:color w:val="000000" w:themeColor="text1"/>
              </w:rPr>
            </w:pPr>
            <w:r>
              <w:rPr>
                <w:b w:val="0"/>
              </w:rPr>
              <w:t xml:space="preserve">Identified </w:t>
            </w:r>
            <w:r w:rsidR="15BA147E">
              <w:rPr>
                <w:b w:val="0"/>
              </w:rPr>
              <w:t>p</w:t>
            </w:r>
            <w:r>
              <w:rPr>
                <w:b w:val="0"/>
              </w:rPr>
              <w:t xml:space="preserve">upils will have access to small group reading and maths interventions. </w:t>
            </w:r>
          </w:p>
          <w:p w14:paraId="28F0F943" w14:textId="00E1A5B0" w:rsidR="1049778C" w:rsidRDefault="1049778C" w:rsidP="1049778C">
            <w:pPr>
              <w:pStyle w:val="ListParagraph"/>
              <w:spacing w:after="4" w:line="255" w:lineRule="auto"/>
              <w:ind w:right="60"/>
              <w:rPr>
                <w:bCs/>
                <w:color w:val="000000" w:themeColor="text1"/>
              </w:rPr>
            </w:pPr>
          </w:p>
          <w:p w14:paraId="0D98752A" w14:textId="2AD22F5C" w:rsidR="00FB2B59" w:rsidRDefault="00CA15D7" w:rsidP="1049778C">
            <w:pPr>
              <w:pStyle w:val="ListParagraph"/>
              <w:numPr>
                <w:ilvl w:val="0"/>
                <w:numId w:val="13"/>
              </w:numPr>
              <w:spacing w:after="4" w:line="255" w:lineRule="auto"/>
              <w:ind w:right="60"/>
              <w:rPr>
                <w:bCs/>
                <w:color w:val="000000" w:themeColor="text1"/>
              </w:rPr>
            </w:pPr>
            <w:r>
              <w:rPr>
                <w:b w:val="0"/>
              </w:rPr>
              <w:t xml:space="preserve">Access arrangements will be applied for both internal and external exams and tests where needed.  </w:t>
            </w:r>
          </w:p>
          <w:p w14:paraId="3A71EBE8" w14:textId="6DE973B8" w:rsidR="1049778C" w:rsidRDefault="1049778C" w:rsidP="1049778C">
            <w:pPr>
              <w:pStyle w:val="ListParagraph"/>
              <w:spacing w:after="4" w:line="255" w:lineRule="auto"/>
              <w:ind w:right="60"/>
              <w:rPr>
                <w:bCs/>
                <w:color w:val="000000" w:themeColor="text1"/>
              </w:rPr>
            </w:pPr>
          </w:p>
          <w:p w14:paraId="2CD3753F" w14:textId="77777777" w:rsidR="00FB2B59" w:rsidRDefault="00CA15D7" w:rsidP="1049778C">
            <w:pPr>
              <w:pStyle w:val="ListParagraph"/>
              <w:numPr>
                <w:ilvl w:val="0"/>
                <w:numId w:val="13"/>
              </w:numPr>
              <w:spacing w:after="0" w:line="259" w:lineRule="auto"/>
              <w:rPr>
                <w:bCs/>
                <w:color w:val="000000" w:themeColor="text1"/>
              </w:rPr>
            </w:pPr>
            <w:r>
              <w:rPr>
                <w:b w:val="0"/>
              </w:rPr>
              <w:t xml:space="preserve">Pupils will have access to a school counsellor and pastoral care.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C7F9B" w14:textId="77777777" w:rsidR="008F3793" w:rsidRDefault="00CA15D7" w:rsidP="1049778C">
            <w:pPr>
              <w:pStyle w:val="ListParagraph"/>
              <w:numPr>
                <w:ilvl w:val="0"/>
                <w:numId w:val="13"/>
              </w:numPr>
              <w:spacing w:line="255" w:lineRule="auto"/>
              <w:rPr>
                <w:bCs/>
                <w:color w:val="000000" w:themeColor="text1"/>
              </w:rPr>
            </w:pPr>
            <w:r>
              <w:rPr>
                <w:b w:val="0"/>
              </w:rPr>
              <w:t>Pupils will have an appropriate reading age to be able to access the curriculum.</w:t>
            </w:r>
          </w:p>
          <w:p w14:paraId="4745B313" w14:textId="00C5F45F" w:rsidR="00FB2B59" w:rsidRDefault="00CA15D7" w:rsidP="008F3793">
            <w:pPr>
              <w:spacing w:line="255" w:lineRule="auto"/>
              <w:ind w:left="467" w:firstLine="0"/>
            </w:pPr>
            <w:r>
              <w:rPr>
                <w:b w:val="0"/>
              </w:rPr>
              <w:t xml:space="preserve"> </w:t>
            </w:r>
          </w:p>
          <w:p w14:paraId="57F3BACA" w14:textId="1B9910B9" w:rsidR="00FB2B59" w:rsidRDefault="00CA15D7" w:rsidP="1049778C">
            <w:pPr>
              <w:pStyle w:val="ListParagraph"/>
              <w:numPr>
                <w:ilvl w:val="0"/>
                <w:numId w:val="11"/>
              </w:numPr>
              <w:spacing w:line="255" w:lineRule="auto"/>
              <w:rPr>
                <w:bCs/>
                <w:color w:val="000000" w:themeColor="text1"/>
              </w:rPr>
            </w:pPr>
            <w:r>
              <w:rPr>
                <w:b w:val="0"/>
              </w:rPr>
              <w:t xml:space="preserve">Pupils will have the core skills in maths to enable them to access </w:t>
            </w:r>
            <w:r w:rsidR="3A43B7BD">
              <w:rPr>
                <w:b w:val="0"/>
              </w:rPr>
              <w:t>the maths</w:t>
            </w:r>
            <w:r>
              <w:rPr>
                <w:b w:val="0"/>
              </w:rPr>
              <w:t xml:space="preserve"> curriculum. </w:t>
            </w:r>
          </w:p>
          <w:p w14:paraId="19A46028" w14:textId="77777777" w:rsidR="008F3793" w:rsidRDefault="008F3793" w:rsidP="008F3793">
            <w:pPr>
              <w:spacing w:line="255" w:lineRule="auto"/>
              <w:ind w:left="467" w:firstLine="0"/>
            </w:pPr>
          </w:p>
          <w:p w14:paraId="3C51BDE3" w14:textId="77777777" w:rsidR="00FB2B59" w:rsidRDefault="00CA15D7" w:rsidP="1049778C">
            <w:pPr>
              <w:pStyle w:val="ListParagraph"/>
              <w:numPr>
                <w:ilvl w:val="0"/>
                <w:numId w:val="11"/>
              </w:numPr>
              <w:spacing w:after="0" w:line="255" w:lineRule="auto"/>
              <w:rPr>
                <w:bCs/>
                <w:color w:val="000000" w:themeColor="text1"/>
              </w:rPr>
            </w:pPr>
            <w:r>
              <w:rPr>
                <w:b w:val="0"/>
              </w:rPr>
              <w:t xml:space="preserve">Pupils will have strategies to enable them to attend in class. </w:t>
            </w:r>
          </w:p>
          <w:p w14:paraId="26EE7386" w14:textId="77777777" w:rsidR="00FB2B59" w:rsidRDefault="00CA15D7">
            <w:pPr>
              <w:spacing w:after="0" w:line="259" w:lineRule="auto"/>
              <w:ind w:left="467" w:firstLine="0"/>
            </w:pPr>
            <w:r>
              <w:rPr>
                <w:b w:val="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AF27" w14:textId="77777777" w:rsidR="00FB2B59" w:rsidRDefault="00CA15D7">
            <w:pPr>
              <w:spacing w:after="0" w:line="259" w:lineRule="auto"/>
              <w:ind w:left="107" w:firstLine="0"/>
            </w:pPr>
            <w:r>
              <w:rPr>
                <w:b w:val="0"/>
              </w:rPr>
              <w:t xml:space="preserve">When </w:t>
            </w:r>
          </w:p>
          <w:p w14:paraId="41962BFB" w14:textId="1AEF8492" w:rsidR="00FB2B59" w:rsidRDefault="00CA15D7">
            <w:pPr>
              <w:spacing w:after="0" w:line="259" w:lineRule="auto"/>
              <w:ind w:left="107" w:firstLine="0"/>
            </w:pPr>
            <w:r>
              <w:rPr>
                <w:b w:val="0"/>
              </w:rPr>
              <w:t>appropriate through regular assessments</w:t>
            </w:r>
            <w:r w:rsidR="2C87C9FA">
              <w:rPr>
                <w:b w:val="0"/>
              </w:rPr>
              <w:t>.</w:t>
            </w:r>
            <w:r>
              <w:rPr>
                <w:b w:val="0"/>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21A98" w14:textId="77777777" w:rsidR="00FB2B59" w:rsidRDefault="00CA15D7">
            <w:pPr>
              <w:spacing w:after="0" w:line="259" w:lineRule="auto"/>
              <w:ind w:left="108" w:firstLine="0"/>
              <w:jc w:val="both"/>
            </w:pPr>
            <w:r>
              <w:rPr>
                <w:b w:val="0"/>
              </w:rPr>
              <w:t xml:space="preserve">SENDCo, Deputy </w:t>
            </w:r>
          </w:p>
          <w:p w14:paraId="6C630DF6" w14:textId="4189A5C3" w:rsidR="008F3793" w:rsidRDefault="00CA15D7" w:rsidP="008F3793">
            <w:pPr>
              <w:spacing w:after="0" w:line="259" w:lineRule="auto"/>
              <w:ind w:left="108" w:firstLine="0"/>
              <w:rPr>
                <w:b w:val="0"/>
              </w:rPr>
            </w:pPr>
            <w:r>
              <w:rPr>
                <w:b w:val="0"/>
              </w:rPr>
              <w:t xml:space="preserve">SENDCo, </w:t>
            </w:r>
          </w:p>
          <w:p w14:paraId="2F1B80EB" w14:textId="43E4214C" w:rsidR="00FB2B59" w:rsidRDefault="00CA15D7">
            <w:pPr>
              <w:spacing w:after="0" w:line="259" w:lineRule="auto"/>
              <w:ind w:left="108" w:firstLine="0"/>
            </w:pPr>
            <w:r>
              <w:rPr>
                <w:b w:val="0"/>
              </w:rPr>
              <w:t>HLTA</w:t>
            </w:r>
            <w:r w:rsidR="26BF27AC">
              <w:rPr>
                <w:b w:val="0"/>
              </w:rPr>
              <w:t>.</w:t>
            </w:r>
          </w:p>
        </w:tc>
      </w:tr>
      <w:tr w:rsidR="00FB2B59" w14:paraId="38942DF1" w14:textId="77777777" w:rsidTr="1049778C">
        <w:trPr>
          <w:trHeight w:val="3442"/>
        </w:trPr>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DC4D8" w14:textId="5E0732AE" w:rsidR="00FB2B59" w:rsidRDefault="00CA15D7">
            <w:pPr>
              <w:spacing w:after="0" w:line="259" w:lineRule="auto"/>
              <w:ind w:left="108" w:firstLine="0"/>
            </w:pPr>
            <w:r>
              <w:rPr>
                <w:b w:val="0"/>
              </w:rPr>
              <w:t xml:space="preserve">All staff will feel confident to support </w:t>
            </w:r>
            <w:r w:rsidR="43BC1FB3">
              <w:rPr>
                <w:b w:val="0"/>
              </w:rPr>
              <w:t>p</w:t>
            </w:r>
            <w:r>
              <w:rPr>
                <w:b w:val="0"/>
              </w:rPr>
              <w:t xml:space="preserve">upils with SEND in school. </w:t>
            </w:r>
          </w:p>
        </w:tc>
        <w:tc>
          <w:tcPr>
            <w:tcW w:w="277" w:type="dxa"/>
            <w:tcBorders>
              <w:top w:val="single" w:sz="4" w:space="0" w:color="000000" w:themeColor="text1"/>
              <w:left w:val="single" w:sz="4" w:space="0" w:color="000000" w:themeColor="text1"/>
              <w:bottom w:val="single" w:sz="4" w:space="0" w:color="000000" w:themeColor="text1"/>
              <w:right w:val="nil"/>
            </w:tcBorders>
          </w:tcPr>
          <w:p w14:paraId="651585A2" w14:textId="58A8FD29" w:rsidR="00FB2B59" w:rsidRDefault="00CA15D7">
            <w:pPr>
              <w:spacing w:after="1220" w:line="259" w:lineRule="auto"/>
              <w:ind w:left="108" w:firstLine="0"/>
            </w:pPr>
            <w:r>
              <w:rPr>
                <w:rFonts w:ascii="Arial" w:eastAsia="Arial" w:hAnsi="Arial" w:cs="Arial"/>
                <w:b w:val="0"/>
              </w:rPr>
              <w:t xml:space="preserve"> </w:t>
            </w:r>
          </w:p>
          <w:p w14:paraId="05B478AA" w14:textId="6604E722" w:rsidR="00FB2B59" w:rsidRDefault="00CA15D7">
            <w:pPr>
              <w:spacing w:after="909" w:line="259" w:lineRule="auto"/>
              <w:ind w:left="108" w:firstLine="0"/>
            </w:pPr>
            <w:r>
              <w:rPr>
                <w:rFonts w:ascii="Arial" w:eastAsia="Arial" w:hAnsi="Arial" w:cs="Arial"/>
                <w:b w:val="0"/>
              </w:rPr>
              <w:t xml:space="preserve"> </w:t>
            </w:r>
          </w:p>
          <w:p w14:paraId="7785B8F1" w14:textId="7A9C685E" w:rsidR="00FB2B59" w:rsidRDefault="00FB2B59">
            <w:pPr>
              <w:spacing w:after="0" w:line="259" w:lineRule="auto"/>
              <w:ind w:left="108" w:firstLine="0"/>
            </w:pPr>
          </w:p>
        </w:tc>
        <w:tc>
          <w:tcPr>
            <w:tcW w:w="3693" w:type="dxa"/>
            <w:tcBorders>
              <w:top w:val="single" w:sz="4" w:space="0" w:color="000000" w:themeColor="text1"/>
              <w:left w:val="nil"/>
              <w:bottom w:val="single" w:sz="4" w:space="0" w:color="000000" w:themeColor="text1"/>
              <w:right w:val="single" w:sz="4" w:space="0" w:color="000000" w:themeColor="text1"/>
            </w:tcBorders>
          </w:tcPr>
          <w:p w14:paraId="5EE220A6" w14:textId="1DB7D205" w:rsidR="008F3793" w:rsidRDefault="00CA15D7" w:rsidP="1049778C">
            <w:pPr>
              <w:pStyle w:val="ListParagraph"/>
              <w:numPr>
                <w:ilvl w:val="0"/>
                <w:numId w:val="10"/>
              </w:numPr>
              <w:spacing w:after="0" w:line="255" w:lineRule="auto"/>
              <w:ind w:right="306"/>
              <w:rPr>
                <w:bCs/>
                <w:color w:val="000000" w:themeColor="text1"/>
              </w:rPr>
            </w:pPr>
            <w:r>
              <w:rPr>
                <w:b w:val="0"/>
              </w:rPr>
              <w:t xml:space="preserve">Training is given to new staff around meeting the needs of pupils with SEND including those supported by the Enhanced Resource </w:t>
            </w:r>
            <w:r w:rsidR="33E5CD35">
              <w:rPr>
                <w:b w:val="0"/>
              </w:rPr>
              <w:t>B</w:t>
            </w:r>
            <w:r>
              <w:rPr>
                <w:b w:val="0"/>
              </w:rPr>
              <w:t xml:space="preserve">ase. </w:t>
            </w:r>
          </w:p>
          <w:p w14:paraId="64AA76CC" w14:textId="77777777" w:rsidR="008F3793" w:rsidRDefault="008F3793">
            <w:pPr>
              <w:spacing w:after="0" w:line="255" w:lineRule="auto"/>
              <w:ind w:left="0" w:right="306" w:firstLine="0"/>
              <w:rPr>
                <w:b w:val="0"/>
              </w:rPr>
            </w:pPr>
          </w:p>
          <w:p w14:paraId="1F21DF11" w14:textId="0FAC629A" w:rsidR="00FB2B59" w:rsidRDefault="00CA15D7" w:rsidP="1049778C">
            <w:pPr>
              <w:pStyle w:val="ListParagraph"/>
              <w:numPr>
                <w:ilvl w:val="0"/>
                <w:numId w:val="10"/>
              </w:numPr>
              <w:spacing w:after="0" w:line="255" w:lineRule="auto"/>
              <w:ind w:right="306"/>
              <w:rPr>
                <w:bCs/>
                <w:color w:val="000000" w:themeColor="text1"/>
              </w:rPr>
            </w:pPr>
            <w:r>
              <w:rPr>
                <w:b w:val="0"/>
              </w:rPr>
              <w:t>The SEND and ERB team support pupils and staff to</w:t>
            </w:r>
            <w:r w:rsidR="18B58F46">
              <w:rPr>
                <w:b w:val="0"/>
              </w:rPr>
              <w:t xml:space="preserve"> </w:t>
            </w:r>
            <w:r>
              <w:rPr>
                <w:b w:val="0"/>
              </w:rPr>
              <w:t xml:space="preserve">ensure </w:t>
            </w:r>
            <w:r w:rsidR="2CA3E7D3">
              <w:rPr>
                <w:b w:val="0"/>
              </w:rPr>
              <w:t>p</w:t>
            </w:r>
            <w:r>
              <w:rPr>
                <w:b w:val="0"/>
              </w:rPr>
              <w:t xml:space="preserve">upils’ needs are appropriately catered for. </w:t>
            </w:r>
          </w:p>
          <w:p w14:paraId="4C1BF347" w14:textId="77777777" w:rsidR="008F3793" w:rsidRDefault="008F3793">
            <w:pPr>
              <w:spacing w:line="255" w:lineRule="auto"/>
              <w:ind w:left="0" w:firstLine="0"/>
            </w:pPr>
          </w:p>
          <w:p w14:paraId="09E853F4" w14:textId="161E34F5" w:rsidR="00FB2B59" w:rsidRDefault="00CA15D7" w:rsidP="1049778C">
            <w:pPr>
              <w:pStyle w:val="ListParagraph"/>
              <w:numPr>
                <w:ilvl w:val="0"/>
                <w:numId w:val="10"/>
              </w:numPr>
              <w:spacing w:after="0" w:line="259" w:lineRule="auto"/>
              <w:rPr>
                <w:bCs/>
                <w:color w:val="000000" w:themeColor="text1"/>
              </w:rPr>
            </w:pPr>
            <w:r>
              <w:rPr>
                <w:b w:val="0"/>
              </w:rPr>
              <w:t xml:space="preserve">Staff have access to Sighted Guide Training.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96160" w14:textId="77777777" w:rsidR="00FB2B59" w:rsidRDefault="00CA15D7">
            <w:pPr>
              <w:spacing w:after="0" w:line="259" w:lineRule="auto"/>
              <w:ind w:left="107" w:firstLine="0"/>
            </w:pPr>
            <w:r>
              <w:rPr>
                <w:b w:val="0"/>
              </w:rPr>
              <w:lastRenderedPageBreak/>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98063" w14:textId="77777777" w:rsidR="00FB2B59" w:rsidRDefault="00CA15D7">
            <w:pPr>
              <w:spacing w:after="0" w:line="259" w:lineRule="auto"/>
              <w:ind w:left="107" w:firstLine="0"/>
            </w:pPr>
            <w:r>
              <w:rPr>
                <w:b w:val="0"/>
              </w:rPr>
              <w:t xml:space="preserve">Annually or through the induction process.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F07A5" w14:textId="77777777" w:rsidR="00FB2B59" w:rsidRDefault="00CA15D7">
            <w:pPr>
              <w:spacing w:after="0" w:line="259" w:lineRule="auto"/>
              <w:ind w:left="108" w:firstLine="0"/>
              <w:jc w:val="both"/>
            </w:pPr>
            <w:r>
              <w:rPr>
                <w:b w:val="0"/>
              </w:rPr>
              <w:t xml:space="preserve">SENDCo, Deputy </w:t>
            </w:r>
          </w:p>
          <w:p w14:paraId="5E107638" w14:textId="5457B3EF" w:rsidR="00FB2B59" w:rsidRPr="008F3793" w:rsidRDefault="00CA15D7" w:rsidP="008F3793">
            <w:pPr>
              <w:spacing w:after="0" w:line="259" w:lineRule="auto"/>
              <w:ind w:left="108" w:firstLine="0"/>
            </w:pPr>
            <w:r>
              <w:rPr>
                <w:b w:val="0"/>
              </w:rPr>
              <w:t xml:space="preserve">SENDCo, </w:t>
            </w:r>
            <w:proofErr w:type="spellStart"/>
            <w:r>
              <w:rPr>
                <w:b w:val="0"/>
              </w:rPr>
              <w:t>Habilitation</w:t>
            </w:r>
            <w:proofErr w:type="spellEnd"/>
            <w:r>
              <w:rPr>
                <w:b w:val="0"/>
              </w:rPr>
              <w:t xml:space="preserve"> Officer. </w:t>
            </w:r>
          </w:p>
        </w:tc>
      </w:tr>
      <w:tr w:rsidR="008F3793" w14:paraId="4794DD92" w14:textId="77777777" w:rsidTr="1049778C">
        <w:trPr>
          <w:trHeight w:val="1884"/>
        </w:trPr>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34A19" w14:textId="77777777" w:rsidR="008F3793" w:rsidRDefault="008F3793" w:rsidP="008F3793">
            <w:pPr>
              <w:spacing w:after="0" w:line="259" w:lineRule="auto"/>
              <w:ind w:left="108" w:right="29" w:firstLine="0"/>
            </w:pPr>
            <w:r>
              <w:rPr>
                <w:b w:val="0"/>
              </w:rPr>
              <w:t xml:space="preserve">Pupils with SEND will have full access to any trips and visits within the curriculum. </w:t>
            </w:r>
          </w:p>
        </w:tc>
        <w:tc>
          <w:tcPr>
            <w:tcW w:w="277" w:type="dxa"/>
            <w:tcBorders>
              <w:top w:val="single" w:sz="4" w:space="0" w:color="000000" w:themeColor="text1"/>
              <w:left w:val="single" w:sz="4" w:space="0" w:color="000000" w:themeColor="text1"/>
              <w:bottom w:val="single" w:sz="4" w:space="0" w:color="000000" w:themeColor="text1"/>
              <w:right w:val="nil"/>
            </w:tcBorders>
          </w:tcPr>
          <w:p w14:paraId="242E68DE" w14:textId="3B65C92B" w:rsidR="008F3793" w:rsidRDefault="008F3793" w:rsidP="008F3793">
            <w:pPr>
              <w:spacing w:after="908" w:line="259" w:lineRule="auto"/>
              <w:ind w:left="108" w:firstLine="0"/>
            </w:pPr>
          </w:p>
          <w:p w14:paraId="2379C093" w14:textId="4AE35C73" w:rsidR="008F3793" w:rsidRDefault="008F3793" w:rsidP="008F3793">
            <w:pPr>
              <w:spacing w:after="0" w:line="259" w:lineRule="auto"/>
              <w:ind w:left="108" w:firstLine="0"/>
            </w:pPr>
            <w:r>
              <w:rPr>
                <w:rFonts w:ascii="Arial" w:eastAsia="Arial" w:hAnsi="Arial" w:cs="Arial"/>
                <w:b w:val="0"/>
              </w:rPr>
              <w:t xml:space="preserve"> </w:t>
            </w:r>
          </w:p>
        </w:tc>
        <w:tc>
          <w:tcPr>
            <w:tcW w:w="3693" w:type="dxa"/>
            <w:tcBorders>
              <w:top w:val="single" w:sz="4" w:space="0" w:color="000000" w:themeColor="text1"/>
              <w:left w:val="nil"/>
              <w:bottom w:val="single" w:sz="4" w:space="0" w:color="000000" w:themeColor="text1"/>
              <w:right w:val="single" w:sz="4" w:space="0" w:color="000000" w:themeColor="text1"/>
            </w:tcBorders>
          </w:tcPr>
          <w:p w14:paraId="662D16D5" w14:textId="74DA337D" w:rsidR="008F3793" w:rsidRDefault="28829622" w:rsidP="1049778C">
            <w:pPr>
              <w:pStyle w:val="ListParagraph"/>
              <w:numPr>
                <w:ilvl w:val="0"/>
                <w:numId w:val="9"/>
              </w:numPr>
              <w:spacing w:after="0" w:line="259" w:lineRule="auto"/>
              <w:rPr>
                <w:bCs/>
                <w:color w:val="000000" w:themeColor="text1"/>
              </w:rPr>
            </w:pPr>
            <w:r>
              <w:rPr>
                <w:b w:val="0"/>
              </w:rPr>
              <w:t>S</w:t>
            </w:r>
            <w:r w:rsidR="3A43B7BD">
              <w:rPr>
                <w:b w:val="0"/>
              </w:rPr>
              <w:t xml:space="preserve">tudents can attend off site trips and visits. </w:t>
            </w:r>
          </w:p>
          <w:p w14:paraId="7A34AB2D" w14:textId="77777777" w:rsidR="008F3793" w:rsidRDefault="008F3793" w:rsidP="008F3793">
            <w:pPr>
              <w:spacing w:after="0" w:line="259" w:lineRule="auto"/>
              <w:ind w:left="0" w:firstLine="0"/>
              <w:rPr>
                <w:b w:val="0"/>
              </w:rPr>
            </w:pPr>
          </w:p>
          <w:p w14:paraId="0CB5F73D" w14:textId="5888265D" w:rsidR="008F3793" w:rsidRDefault="3A43B7BD" w:rsidP="1049778C">
            <w:pPr>
              <w:pStyle w:val="ListParagraph"/>
              <w:numPr>
                <w:ilvl w:val="0"/>
                <w:numId w:val="9"/>
              </w:numPr>
              <w:spacing w:after="0" w:line="259" w:lineRule="auto"/>
              <w:rPr>
                <w:bCs/>
                <w:color w:val="000000" w:themeColor="text1"/>
              </w:rPr>
            </w:pPr>
            <w:r>
              <w:rPr>
                <w:b w:val="0"/>
              </w:rPr>
              <w:t xml:space="preserve">Staff from the Inclusion team with the appropriate training will accompany pupils on trips and visits. </w:t>
            </w:r>
          </w:p>
          <w:p w14:paraId="4E7423A4" w14:textId="77777777" w:rsidR="008F3793" w:rsidRDefault="008F3793" w:rsidP="008F3793">
            <w:pPr>
              <w:spacing w:after="0" w:line="259" w:lineRule="auto"/>
              <w:ind w:left="0" w:firstLine="0"/>
              <w:rPr>
                <w:b w:val="0"/>
              </w:rPr>
            </w:pPr>
          </w:p>
          <w:p w14:paraId="20CA8158" w14:textId="3BDAA837" w:rsidR="008F3793" w:rsidRDefault="3A43B7BD" w:rsidP="1049778C">
            <w:pPr>
              <w:pStyle w:val="ListParagraph"/>
              <w:numPr>
                <w:ilvl w:val="0"/>
                <w:numId w:val="9"/>
              </w:numPr>
              <w:spacing w:after="0" w:line="259" w:lineRule="auto"/>
              <w:rPr>
                <w:bCs/>
                <w:color w:val="000000" w:themeColor="text1"/>
              </w:rPr>
            </w:pPr>
            <w:r>
              <w:rPr>
                <w:b w:val="0"/>
              </w:rPr>
              <w:t>Staff will check the appropriateness of activities and request reasonable adjustments and modifications if needed.</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0DD72" w14:textId="39B7A374" w:rsidR="008F3793" w:rsidRDefault="3A43B7BD" w:rsidP="1049778C">
            <w:pPr>
              <w:pStyle w:val="ListParagraph"/>
              <w:numPr>
                <w:ilvl w:val="0"/>
                <w:numId w:val="9"/>
              </w:numPr>
              <w:spacing w:after="0" w:line="259" w:lineRule="auto"/>
              <w:rPr>
                <w:b w:val="0"/>
              </w:rPr>
            </w:pPr>
            <w:r>
              <w:rPr>
                <w:b w:val="0"/>
              </w:rPr>
              <w:t>All students with SEND attend trips and visits</w:t>
            </w:r>
            <w:r w:rsidR="62B02FB3">
              <w:rPr>
                <w:b w:val="0"/>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1509" w14:textId="2E4F69A4" w:rsidR="008F3793" w:rsidRDefault="3A43B7BD" w:rsidP="008F3793">
            <w:pPr>
              <w:spacing w:after="0" w:line="259" w:lineRule="auto"/>
              <w:ind w:left="107" w:firstLine="0"/>
            </w:pPr>
            <w:r>
              <w:rPr>
                <w:b w:val="0"/>
              </w:rPr>
              <w:t>Ongoing</w:t>
            </w:r>
            <w:r w:rsidR="370C7EEB">
              <w:rPr>
                <w:b w:val="0"/>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FE412" w14:textId="77777777" w:rsidR="008F3793" w:rsidRDefault="008F3793" w:rsidP="008F3793">
            <w:pPr>
              <w:spacing w:after="0" w:line="259" w:lineRule="auto"/>
              <w:ind w:left="108" w:firstLine="0"/>
            </w:pPr>
            <w:r>
              <w:rPr>
                <w:b w:val="0"/>
              </w:rPr>
              <w:t xml:space="preserve">All teaching staff, </w:t>
            </w:r>
          </w:p>
          <w:p w14:paraId="41ED4C4C" w14:textId="0F5E7BDA" w:rsidR="008F3793" w:rsidRDefault="008F3793" w:rsidP="008F3793">
            <w:pPr>
              <w:spacing w:after="0" w:line="259" w:lineRule="auto"/>
              <w:ind w:left="108" w:firstLine="0"/>
            </w:pPr>
            <w:r>
              <w:rPr>
                <w:b w:val="0"/>
              </w:rPr>
              <w:t xml:space="preserve">SENDCo, Deputy SENDCo. </w:t>
            </w:r>
          </w:p>
        </w:tc>
      </w:tr>
      <w:tr w:rsidR="008F3793" w14:paraId="72AC7171" w14:textId="77777777" w:rsidTr="1049778C">
        <w:trPr>
          <w:trHeight w:val="4063"/>
        </w:trPr>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82F51" w14:textId="396E9030" w:rsidR="008F3793" w:rsidRDefault="1E6988FF" w:rsidP="008F3793">
            <w:pPr>
              <w:spacing w:after="0" w:line="259" w:lineRule="auto"/>
              <w:ind w:left="108" w:right="27" w:firstLine="0"/>
              <w:rPr>
                <w:b w:val="0"/>
              </w:rPr>
            </w:pPr>
            <w:r>
              <w:rPr>
                <w:b w:val="0"/>
              </w:rPr>
              <w:lastRenderedPageBreak/>
              <w:t>All pupils with SEND will have quality careers education and guidance to ensure they are able to make an appropriate transition to their next step.</w:t>
            </w:r>
          </w:p>
        </w:tc>
        <w:tc>
          <w:tcPr>
            <w:tcW w:w="277" w:type="dxa"/>
            <w:tcBorders>
              <w:top w:val="single" w:sz="4" w:space="0" w:color="000000" w:themeColor="text1"/>
              <w:left w:val="single" w:sz="4" w:space="0" w:color="000000" w:themeColor="text1"/>
              <w:bottom w:val="single" w:sz="4" w:space="0" w:color="000000" w:themeColor="text1"/>
              <w:right w:val="nil"/>
            </w:tcBorders>
          </w:tcPr>
          <w:p w14:paraId="382C3B6D" w14:textId="5197E50B" w:rsidR="008F3793" w:rsidRDefault="008F3793" w:rsidP="008F3793">
            <w:pPr>
              <w:spacing w:after="598" w:line="259" w:lineRule="auto"/>
              <w:ind w:left="108" w:firstLine="0"/>
            </w:pPr>
            <w:r>
              <w:rPr>
                <w:rFonts w:ascii="Arial" w:eastAsia="Arial" w:hAnsi="Arial" w:cs="Arial"/>
                <w:b w:val="0"/>
              </w:rPr>
              <w:t xml:space="preserve"> </w:t>
            </w:r>
          </w:p>
          <w:p w14:paraId="13F087F6" w14:textId="4B3AAF09" w:rsidR="008F3793" w:rsidRDefault="008F3793" w:rsidP="008F3793">
            <w:pPr>
              <w:spacing w:after="1530" w:line="259" w:lineRule="auto"/>
              <w:ind w:left="108" w:firstLine="0"/>
            </w:pPr>
            <w:r>
              <w:rPr>
                <w:rFonts w:ascii="Arial" w:eastAsia="Arial" w:hAnsi="Arial" w:cs="Arial"/>
                <w:b w:val="0"/>
              </w:rPr>
              <w:t xml:space="preserve"> </w:t>
            </w:r>
          </w:p>
          <w:p w14:paraId="0D9CA729" w14:textId="2559D685" w:rsidR="008F3793" w:rsidRDefault="008F3793" w:rsidP="008F3793">
            <w:pPr>
              <w:spacing w:after="0" w:line="259" w:lineRule="auto"/>
              <w:ind w:left="108" w:firstLine="0"/>
            </w:pPr>
            <w:r>
              <w:rPr>
                <w:rFonts w:ascii="Arial" w:eastAsia="Arial" w:hAnsi="Arial" w:cs="Arial"/>
                <w:b w:val="0"/>
              </w:rPr>
              <w:t xml:space="preserve"> </w:t>
            </w:r>
          </w:p>
        </w:tc>
        <w:tc>
          <w:tcPr>
            <w:tcW w:w="3693" w:type="dxa"/>
            <w:tcBorders>
              <w:top w:val="single" w:sz="4" w:space="0" w:color="000000" w:themeColor="text1"/>
              <w:left w:val="nil"/>
              <w:bottom w:val="single" w:sz="4" w:space="0" w:color="000000" w:themeColor="text1"/>
              <w:right w:val="single" w:sz="4" w:space="0" w:color="000000" w:themeColor="text1"/>
            </w:tcBorders>
          </w:tcPr>
          <w:p w14:paraId="21B45AEA" w14:textId="77777777" w:rsidR="008F3793" w:rsidRDefault="3A43B7BD" w:rsidP="1049778C">
            <w:pPr>
              <w:pStyle w:val="ListParagraph"/>
              <w:numPr>
                <w:ilvl w:val="0"/>
                <w:numId w:val="8"/>
              </w:numPr>
              <w:spacing w:after="4" w:line="255" w:lineRule="auto"/>
              <w:ind w:right="65"/>
              <w:rPr>
                <w:bCs/>
                <w:color w:val="000000" w:themeColor="text1"/>
              </w:rPr>
            </w:pPr>
            <w:r>
              <w:rPr>
                <w:b w:val="0"/>
              </w:rPr>
              <w:t xml:space="preserve">Pupils with SEND will have additional meetings with the careers advisor if needed. </w:t>
            </w:r>
          </w:p>
          <w:p w14:paraId="5A6CA45E" w14:textId="77777777" w:rsidR="008F3793" w:rsidRDefault="008F3793" w:rsidP="008F3793">
            <w:pPr>
              <w:spacing w:after="4" w:line="255" w:lineRule="auto"/>
              <w:ind w:left="0" w:right="65" w:firstLine="0"/>
              <w:rPr>
                <w:b w:val="0"/>
              </w:rPr>
            </w:pPr>
          </w:p>
          <w:p w14:paraId="4DC58B9D" w14:textId="1F10968F" w:rsidR="008F3793" w:rsidRDefault="3A43B7BD" w:rsidP="1049778C">
            <w:pPr>
              <w:pStyle w:val="ListParagraph"/>
              <w:numPr>
                <w:ilvl w:val="0"/>
                <w:numId w:val="8"/>
              </w:numPr>
              <w:spacing w:after="4" w:line="255" w:lineRule="auto"/>
              <w:ind w:right="65"/>
              <w:rPr>
                <w:bCs/>
                <w:color w:val="000000" w:themeColor="text1"/>
              </w:rPr>
            </w:pPr>
            <w:r>
              <w:rPr>
                <w:b w:val="0"/>
              </w:rPr>
              <w:t xml:space="preserve">Pupils with SEND will be sign posted to additional support such as Access to Work, disabled students allowance and will know their rights under the Equality Act 2010. </w:t>
            </w:r>
          </w:p>
          <w:p w14:paraId="084B7F3E" w14:textId="77777777" w:rsidR="008F3793" w:rsidRDefault="008F3793" w:rsidP="008F3793">
            <w:pPr>
              <w:spacing w:after="0" w:line="259" w:lineRule="auto"/>
              <w:ind w:left="0" w:firstLine="0"/>
              <w:rPr>
                <w:b w:val="0"/>
              </w:rPr>
            </w:pPr>
          </w:p>
          <w:p w14:paraId="2E89D6F6" w14:textId="1C837E42" w:rsidR="008F3793" w:rsidRDefault="3A43B7BD" w:rsidP="1049778C">
            <w:pPr>
              <w:pStyle w:val="ListParagraph"/>
              <w:numPr>
                <w:ilvl w:val="0"/>
                <w:numId w:val="8"/>
              </w:numPr>
              <w:spacing w:after="0" w:line="259" w:lineRule="auto"/>
              <w:rPr>
                <w:bCs/>
                <w:color w:val="000000" w:themeColor="text1"/>
              </w:rPr>
            </w:pPr>
            <w:r>
              <w:rPr>
                <w:b w:val="0"/>
              </w:rPr>
              <w:t>The careers advisor will attend year 10, year 11, year 12 and year 13 annual reviews for pupils with EHCPs</w:t>
            </w:r>
            <w:r w:rsidR="5512D006">
              <w:rPr>
                <w:b w:val="0"/>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8556F" w14:textId="2CF1B416" w:rsidR="008F3793" w:rsidRDefault="3A43B7BD" w:rsidP="1049778C">
            <w:pPr>
              <w:pStyle w:val="ListParagraph"/>
              <w:numPr>
                <w:ilvl w:val="0"/>
                <w:numId w:val="8"/>
              </w:numPr>
              <w:spacing w:after="0" w:line="259" w:lineRule="auto"/>
              <w:rPr>
                <w:bCs/>
                <w:color w:val="000000" w:themeColor="text1"/>
              </w:rPr>
            </w:pPr>
            <w:r>
              <w:rPr>
                <w:b w:val="0"/>
              </w:rPr>
              <w:t xml:space="preserve">All pupils with SEND will have appropriate and practical advice to support them to progress to an appropriate post 16 or post 18 placements.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27AC2" w14:textId="41AA5B74" w:rsidR="008F3793" w:rsidRDefault="3A43B7BD" w:rsidP="008F3793">
            <w:pPr>
              <w:spacing w:after="0" w:line="259" w:lineRule="auto"/>
              <w:ind w:left="107" w:firstLine="0"/>
            </w:pPr>
            <w:r>
              <w:rPr>
                <w:b w:val="0"/>
              </w:rPr>
              <w:t>Annually</w:t>
            </w:r>
            <w:r w:rsidR="4DEB0218">
              <w:rPr>
                <w:b w:val="0"/>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C52FE" w14:textId="77777777" w:rsidR="008F3793" w:rsidRDefault="008F3793" w:rsidP="008F3793">
            <w:pPr>
              <w:spacing w:after="0" w:line="259" w:lineRule="auto"/>
              <w:ind w:left="108" w:firstLine="0"/>
              <w:jc w:val="both"/>
            </w:pPr>
            <w:r>
              <w:rPr>
                <w:b w:val="0"/>
              </w:rPr>
              <w:t xml:space="preserve">SENDCo, Deputy </w:t>
            </w:r>
          </w:p>
          <w:p w14:paraId="6F38D767" w14:textId="7459BEE3" w:rsidR="008F3793" w:rsidRDefault="3A43B7BD" w:rsidP="008F3793">
            <w:pPr>
              <w:spacing w:after="0" w:line="259" w:lineRule="auto"/>
              <w:ind w:left="108" w:firstLine="0"/>
            </w:pPr>
            <w:r>
              <w:rPr>
                <w:b w:val="0"/>
              </w:rPr>
              <w:t>SENDCo and school careers advisor</w:t>
            </w:r>
            <w:r w:rsidR="2E69BBCA">
              <w:rPr>
                <w:b w:val="0"/>
              </w:rPr>
              <w:t>.</w:t>
            </w:r>
            <w:r>
              <w:rPr>
                <w:b w:val="0"/>
              </w:rPr>
              <w:t xml:space="preserve"> </w:t>
            </w:r>
          </w:p>
        </w:tc>
      </w:tr>
    </w:tbl>
    <w:p w14:paraId="5C88F2F6" w14:textId="77777777" w:rsidR="00FB2B59" w:rsidRDefault="00CA15D7">
      <w:pPr>
        <w:spacing w:after="0" w:line="259" w:lineRule="auto"/>
        <w:ind w:left="156" w:firstLine="0"/>
      </w:pPr>
      <w:r>
        <w:rPr>
          <w:b w:val="0"/>
          <w:sz w:val="22"/>
        </w:rPr>
        <w:t xml:space="preserve"> </w:t>
      </w:r>
    </w:p>
    <w:p w14:paraId="0CDDAB66" w14:textId="77777777" w:rsidR="00FB2B59" w:rsidRDefault="156AB5C4">
      <w:pPr>
        <w:spacing w:after="14" w:line="259" w:lineRule="auto"/>
        <w:ind w:left="156" w:firstLine="0"/>
      </w:pPr>
      <w:r w:rsidRPr="63F2CCF8">
        <w:rPr>
          <w:b w:val="0"/>
          <w:sz w:val="22"/>
          <w:szCs w:val="22"/>
        </w:rPr>
        <w:t xml:space="preserve"> </w:t>
      </w:r>
    </w:p>
    <w:p w14:paraId="5F895A2E" w14:textId="67D2C699" w:rsidR="63F2CCF8" w:rsidRDefault="63F2CCF8" w:rsidP="63F2CCF8">
      <w:pPr>
        <w:spacing w:after="14" w:line="259" w:lineRule="auto"/>
        <w:ind w:left="156" w:firstLine="0"/>
        <w:rPr>
          <w:b w:val="0"/>
          <w:sz w:val="22"/>
          <w:szCs w:val="22"/>
        </w:rPr>
      </w:pPr>
    </w:p>
    <w:p w14:paraId="73E9A14B" w14:textId="1718CF8B" w:rsidR="63F2CCF8" w:rsidRDefault="63F2CCF8" w:rsidP="63F2CCF8">
      <w:pPr>
        <w:spacing w:after="14" w:line="259" w:lineRule="auto"/>
        <w:ind w:left="156" w:firstLine="0"/>
        <w:rPr>
          <w:b w:val="0"/>
          <w:sz w:val="22"/>
          <w:szCs w:val="22"/>
        </w:rPr>
      </w:pPr>
    </w:p>
    <w:p w14:paraId="3CD92436" w14:textId="433DBACD" w:rsidR="00FB2B59" w:rsidRDefault="23AA0613" w:rsidP="1049778C">
      <w:pPr>
        <w:spacing w:after="14" w:line="259" w:lineRule="auto"/>
        <w:ind w:left="156" w:firstLine="0"/>
        <w:rPr>
          <w:b w:val="0"/>
          <w:sz w:val="22"/>
          <w:szCs w:val="22"/>
        </w:rPr>
      </w:pPr>
      <w:r>
        <w:t>Aspect 2:  Improving the physical environment of the academy to increase the extent to which disabled pupils can access and have full opportunity to take part and benefit from all aspects of education and associated facilities and services in the academy.</w:t>
      </w:r>
    </w:p>
    <w:p w14:paraId="7EFBB1E6" w14:textId="1B8699A6" w:rsidR="00FB2B59" w:rsidRDefault="00FB2B59" w:rsidP="63F2CCF8">
      <w:pPr>
        <w:spacing w:after="0" w:line="259" w:lineRule="auto"/>
        <w:ind w:left="156" w:firstLine="0"/>
        <w:rPr>
          <w:b w:val="0"/>
        </w:rPr>
      </w:pPr>
    </w:p>
    <w:tbl>
      <w:tblPr>
        <w:tblStyle w:val="TableGrid"/>
        <w:tblW w:w="14875" w:type="dxa"/>
        <w:tblInd w:w="142" w:type="dxa"/>
        <w:tblCellMar>
          <w:top w:w="45" w:type="dxa"/>
          <w:right w:w="67" w:type="dxa"/>
        </w:tblCellMar>
        <w:tblLook w:val="04A0" w:firstRow="1" w:lastRow="0" w:firstColumn="1" w:lastColumn="0" w:noHBand="0" w:noVBand="1"/>
      </w:tblPr>
      <w:tblGrid>
        <w:gridCol w:w="2476"/>
        <w:gridCol w:w="468"/>
        <w:gridCol w:w="3536"/>
        <w:gridCol w:w="4530"/>
        <w:gridCol w:w="1730"/>
        <w:gridCol w:w="2135"/>
      </w:tblGrid>
      <w:tr w:rsidR="63F2CCF8" w14:paraId="1E68FF01" w14:textId="77777777" w:rsidTr="1049778C">
        <w:trPr>
          <w:trHeight w:val="300"/>
        </w:trPr>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51CFC91" w14:textId="2F384978" w:rsidR="63F2CCF8" w:rsidRDefault="63F2CCF8" w:rsidP="63F2CCF8">
            <w:pPr>
              <w:spacing w:after="0" w:line="259" w:lineRule="auto"/>
              <w:ind w:left="0" w:right="4" w:firstLine="0"/>
              <w:jc w:val="center"/>
            </w:pPr>
            <w:r>
              <w:t xml:space="preserve">Targets </w:t>
            </w:r>
          </w:p>
        </w:tc>
        <w:tc>
          <w:tcPr>
            <w:tcW w:w="468"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26E86CF1" w14:textId="454B1C78" w:rsidR="63F2CCF8" w:rsidRDefault="63F2CCF8" w:rsidP="63F2CCF8">
            <w:pPr>
              <w:spacing w:after="0" w:line="259" w:lineRule="auto"/>
              <w:ind w:left="0" w:firstLine="0"/>
              <w:jc w:val="center"/>
            </w:pPr>
          </w:p>
        </w:tc>
        <w:tc>
          <w:tcPr>
            <w:tcW w:w="353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BB8EA6B" w14:textId="77777777" w:rsidR="57AFA28C" w:rsidRDefault="57AFA28C" w:rsidP="63F2CCF8">
            <w:pPr>
              <w:spacing w:after="0" w:line="259" w:lineRule="auto"/>
              <w:ind w:left="0" w:firstLine="0"/>
              <w:jc w:val="center"/>
            </w:pPr>
            <w:r>
              <w:t xml:space="preserve">Strategies to Implement  </w:t>
            </w:r>
          </w:p>
          <w:p w14:paraId="2B5B1423" w14:textId="4D818C49" w:rsidR="63F2CCF8" w:rsidRDefault="63F2CCF8" w:rsidP="63F2CCF8">
            <w:pPr>
              <w:spacing w:after="0" w:line="259" w:lineRule="auto"/>
              <w:ind w:left="0" w:right="2" w:firstLine="0"/>
              <w:jc w:val="cente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F54B68F" w14:textId="77777777" w:rsidR="57AFA28C" w:rsidRDefault="57AFA28C" w:rsidP="63F2CCF8">
            <w:pPr>
              <w:spacing w:after="0" w:line="259" w:lineRule="auto"/>
              <w:ind w:left="0" w:right="2" w:firstLine="0"/>
              <w:jc w:val="center"/>
            </w:pPr>
            <w:r>
              <w:t xml:space="preserve">Expected Outcome / Impact  </w:t>
            </w:r>
          </w:p>
          <w:p w14:paraId="36A73CED" w14:textId="15AB2545" w:rsidR="63F2CCF8" w:rsidRDefault="63F2CCF8" w:rsidP="63F2CCF8">
            <w:pPr>
              <w:spacing w:after="0" w:line="259" w:lineRule="auto"/>
              <w:ind w:left="0" w:right="1" w:firstLine="0"/>
              <w:jc w:val="center"/>
            </w:pP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A91223B" w14:textId="08AEEB34" w:rsidR="57AFA28C" w:rsidRDefault="57AFA28C" w:rsidP="63F2CCF8">
            <w:pPr>
              <w:spacing w:after="0" w:line="259" w:lineRule="auto"/>
              <w:ind w:left="0" w:right="1" w:firstLine="0"/>
              <w:jc w:val="center"/>
            </w:pPr>
            <w:r>
              <w:t>Timeframe</w:t>
            </w:r>
          </w:p>
          <w:p w14:paraId="5D50B983" w14:textId="688B1A08" w:rsidR="63F2CCF8" w:rsidRDefault="63F2CCF8" w:rsidP="63F2CCF8">
            <w:pPr>
              <w:spacing w:after="0" w:line="259" w:lineRule="auto"/>
              <w:ind w:left="0" w:right="1" w:firstLine="0"/>
              <w:jc w:val="center"/>
            </w:pPr>
          </w:p>
        </w:tc>
        <w:tc>
          <w:tcPr>
            <w:tcW w:w="2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2608AF9" w14:textId="1673768B" w:rsidR="57AFA28C" w:rsidRDefault="57AFA28C" w:rsidP="63F2CCF8">
            <w:pPr>
              <w:spacing w:after="0" w:line="259" w:lineRule="auto"/>
              <w:ind w:left="0" w:right="1" w:firstLine="0"/>
              <w:jc w:val="center"/>
            </w:pPr>
            <w:r>
              <w:t>Responsibility</w:t>
            </w:r>
          </w:p>
          <w:p w14:paraId="51063919" w14:textId="1AE6E30B" w:rsidR="63F2CCF8" w:rsidRDefault="63F2CCF8" w:rsidP="63F2CCF8">
            <w:pPr>
              <w:spacing w:line="259" w:lineRule="auto"/>
              <w:ind w:firstLine="0"/>
              <w:jc w:val="center"/>
              <w:rPr>
                <w:rFonts w:eastAsia="Arial"/>
                <w:b w:val="0"/>
              </w:rPr>
            </w:pPr>
          </w:p>
        </w:tc>
      </w:tr>
      <w:tr w:rsidR="00FB2B59" w14:paraId="367D7F2E" w14:textId="77777777" w:rsidTr="1049778C">
        <w:trPr>
          <w:trHeight w:val="4824"/>
        </w:trPr>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4B493" w14:textId="77777777" w:rsidR="00FB2B59" w:rsidRDefault="00CA15D7">
            <w:pPr>
              <w:spacing w:after="0" w:line="259" w:lineRule="auto"/>
              <w:ind w:left="108" w:right="25" w:firstLine="0"/>
            </w:pPr>
            <w:r>
              <w:rPr>
                <w:b w:val="0"/>
              </w:rPr>
              <w:lastRenderedPageBreak/>
              <w:t xml:space="preserve">Pupils with SEND will not be excluded from activities due to the physical environment of the school. </w:t>
            </w:r>
          </w:p>
        </w:tc>
        <w:tc>
          <w:tcPr>
            <w:tcW w:w="468" w:type="dxa"/>
            <w:tcBorders>
              <w:top w:val="single" w:sz="4" w:space="0" w:color="000000" w:themeColor="text1"/>
              <w:left w:val="single" w:sz="4" w:space="0" w:color="000000" w:themeColor="text1"/>
              <w:bottom w:val="single" w:sz="4" w:space="0" w:color="000000" w:themeColor="text1"/>
              <w:right w:val="nil"/>
            </w:tcBorders>
          </w:tcPr>
          <w:p w14:paraId="18F03429" w14:textId="3CBE66A9" w:rsidR="00FB2B59" w:rsidRDefault="00CA15D7">
            <w:pPr>
              <w:spacing w:after="2359" w:line="259" w:lineRule="auto"/>
              <w:ind w:left="108" w:firstLine="0"/>
            </w:pPr>
            <w:r>
              <w:rPr>
                <w:rFonts w:ascii="Arial" w:eastAsia="Arial" w:hAnsi="Arial" w:cs="Arial"/>
                <w:b w:val="0"/>
              </w:rPr>
              <w:t xml:space="preserve"> </w:t>
            </w:r>
          </w:p>
          <w:p w14:paraId="520DCAAE" w14:textId="6F75390F" w:rsidR="00FB2B59" w:rsidRDefault="00CA15D7">
            <w:pPr>
              <w:spacing w:after="571" w:line="259" w:lineRule="auto"/>
              <w:ind w:left="108" w:firstLine="0"/>
            </w:pPr>
            <w:r>
              <w:rPr>
                <w:rFonts w:ascii="Arial" w:eastAsia="Arial" w:hAnsi="Arial" w:cs="Arial"/>
                <w:b w:val="0"/>
              </w:rPr>
              <w:t xml:space="preserve"> </w:t>
            </w:r>
          </w:p>
          <w:p w14:paraId="7625617B" w14:textId="45655C3B" w:rsidR="00FB2B59" w:rsidRDefault="00FB2B59">
            <w:pPr>
              <w:spacing w:after="0" w:line="259" w:lineRule="auto"/>
              <w:ind w:left="108" w:firstLine="0"/>
            </w:pPr>
          </w:p>
        </w:tc>
        <w:tc>
          <w:tcPr>
            <w:tcW w:w="3536" w:type="dxa"/>
            <w:tcBorders>
              <w:top w:val="single" w:sz="4" w:space="0" w:color="000000" w:themeColor="text1"/>
              <w:left w:val="nil"/>
              <w:bottom w:val="single" w:sz="4" w:space="0" w:color="000000" w:themeColor="text1"/>
              <w:right w:val="single" w:sz="4" w:space="0" w:color="000000" w:themeColor="text1"/>
            </w:tcBorders>
          </w:tcPr>
          <w:p w14:paraId="16470816" w14:textId="3D49F968" w:rsidR="00FB2B59" w:rsidRPr="008F3793" w:rsidRDefault="00CA15D7" w:rsidP="1049778C">
            <w:pPr>
              <w:pStyle w:val="ListParagraph"/>
              <w:numPr>
                <w:ilvl w:val="0"/>
                <w:numId w:val="5"/>
              </w:numPr>
              <w:spacing w:after="0" w:line="259" w:lineRule="auto"/>
              <w:rPr>
                <w:rFonts w:eastAsia="Arial"/>
                <w:b w:val="0"/>
              </w:rPr>
            </w:pPr>
            <w:r w:rsidRPr="1049778C">
              <w:rPr>
                <w:rFonts w:eastAsia="Arial"/>
                <w:b w:val="0"/>
              </w:rPr>
              <w:t xml:space="preserve">The academy will take account of the needs of pupils with SEND when planning and undertaking future improvements and refurbishments of the site, in particular relating to those with a physical </w:t>
            </w:r>
            <w:r w:rsidR="5E291BDE" w:rsidRPr="1049778C">
              <w:rPr>
                <w:rFonts w:eastAsia="Arial"/>
                <w:b w:val="0"/>
              </w:rPr>
              <w:t>di</w:t>
            </w:r>
            <w:r w:rsidRPr="1049778C">
              <w:rPr>
                <w:rFonts w:eastAsia="Arial"/>
                <w:b w:val="0"/>
              </w:rPr>
              <w:t xml:space="preserve">sability or a </w:t>
            </w:r>
            <w:r w:rsidR="42096385" w:rsidRPr="1049778C">
              <w:rPr>
                <w:rFonts w:eastAsia="Arial"/>
                <w:b w:val="0"/>
              </w:rPr>
              <w:t>s</w:t>
            </w:r>
            <w:r w:rsidRPr="1049778C">
              <w:rPr>
                <w:rFonts w:eastAsia="Arial"/>
                <w:b w:val="0"/>
              </w:rPr>
              <w:t xml:space="preserve">ensory impairment. </w:t>
            </w:r>
          </w:p>
          <w:p w14:paraId="1D6FB2BF" w14:textId="77777777" w:rsidR="008F3793" w:rsidRDefault="008F3793">
            <w:pPr>
              <w:spacing w:after="19" w:line="258" w:lineRule="auto"/>
              <w:ind w:left="0" w:firstLine="0"/>
              <w:rPr>
                <w:rFonts w:eastAsia="Arial"/>
                <w:b w:val="0"/>
              </w:rPr>
            </w:pPr>
          </w:p>
          <w:p w14:paraId="3E0DFB06" w14:textId="5C900DD6" w:rsidR="00FB2B59" w:rsidRPr="008F3793" w:rsidRDefault="00CA15D7" w:rsidP="1049778C">
            <w:pPr>
              <w:pStyle w:val="ListParagraph"/>
              <w:numPr>
                <w:ilvl w:val="0"/>
                <w:numId w:val="5"/>
              </w:numPr>
              <w:spacing w:after="19" w:line="258" w:lineRule="auto"/>
              <w:rPr>
                <w:rFonts w:eastAsia="Arial"/>
                <w:bCs/>
                <w:color w:val="000000" w:themeColor="text1"/>
              </w:rPr>
            </w:pPr>
            <w:r w:rsidRPr="1049778C">
              <w:rPr>
                <w:rFonts w:eastAsia="Arial"/>
                <w:b w:val="0"/>
              </w:rPr>
              <w:t xml:space="preserve">Pupils with mobility difficulties will be timetabled to attend lessons downstairs. </w:t>
            </w:r>
          </w:p>
          <w:p w14:paraId="7D25F432" w14:textId="77777777" w:rsidR="008F3793" w:rsidRDefault="008F3793">
            <w:pPr>
              <w:spacing w:after="2" w:line="258" w:lineRule="auto"/>
              <w:ind w:left="0" w:firstLine="0"/>
              <w:rPr>
                <w:rFonts w:eastAsia="Arial"/>
                <w:b w:val="0"/>
              </w:rPr>
            </w:pPr>
          </w:p>
          <w:p w14:paraId="3963F683" w14:textId="6F96B900" w:rsidR="00FB2B59" w:rsidRPr="008F3793" w:rsidRDefault="00CA15D7" w:rsidP="1049778C">
            <w:pPr>
              <w:pStyle w:val="ListParagraph"/>
              <w:numPr>
                <w:ilvl w:val="0"/>
                <w:numId w:val="5"/>
              </w:numPr>
              <w:spacing w:after="2" w:line="258" w:lineRule="auto"/>
              <w:rPr>
                <w:rFonts w:eastAsia="Arial"/>
                <w:bCs/>
                <w:color w:val="000000" w:themeColor="text1"/>
              </w:rPr>
            </w:pPr>
            <w:r w:rsidRPr="1049778C">
              <w:rPr>
                <w:rFonts w:eastAsia="Arial"/>
                <w:b w:val="0"/>
              </w:rPr>
              <w:t xml:space="preserve">Blinds and appropriate lighting will be installed and maintained to ensure </w:t>
            </w:r>
            <w:r w:rsidR="02399BFC" w:rsidRPr="1049778C">
              <w:rPr>
                <w:rFonts w:eastAsia="Arial"/>
                <w:b w:val="0"/>
              </w:rPr>
              <w:t>its</w:t>
            </w:r>
            <w:r w:rsidRPr="1049778C">
              <w:rPr>
                <w:rFonts w:eastAsia="Arial"/>
                <w:b w:val="0"/>
              </w:rPr>
              <w:t xml:space="preserve"> effectiveness. </w:t>
            </w:r>
          </w:p>
          <w:p w14:paraId="4AF4D78E" w14:textId="77777777" w:rsidR="00FB2B59" w:rsidRDefault="00CA15D7">
            <w:pPr>
              <w:spacing w:after="0" w:line="259" w:lineRule="auto"/>
              <w:ind w:left="0" w:firstLine="0"/>
            </w:pPr>
            <w:r>
              <w:rPr>
                <w:rFonts w:ascii="Arial" w:eastAsia="Arial" w:hAnsi="Arial" w:cs="Arial"/>
                <w:b w:val="0"/>
              </w:rPr>
              <w:t xml:space="preserve"> </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E45DE" w14:textId="77777777" w:rsidR="00FB2B59" w:rsidRPr="008F3793" w:rsidRDefault="00CA15D7" w:rsidP="1049778C">
            <w:pPr>
              <w:pStyle w:val="ListParagraph"/>
              <w:numPr>
                <w:ilvl w:val="0"/>
                <w:numId w:val="1"/>
              </w:numPr>
              <w:spacing w:after="0" w:line="259" w:lineRule="auto"/>
              <w:rPr>
                <w:rFonts w:eastAsia="Arial"/>
                <w:bCs/>
                <w:color w:val="000000" w:themeColor="text1"/>
              </w:rPr>
            </w:pPr>
            <w:r w:rsidRPr="1049778C">
              <w:rPr>
                <w:rFonts w:eastAsia="Arial"/>
                <w:b w:val="0"/>
              </w:rPr>
              <w:t xml:space="preserve">All pupils with SEND will be able to access all activities within the academy. </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22FA" w14:textId="66B1CBBC" w:rsidR="00FB2B59" w:rsidRPr="008F3793" w:rsidRDefault="00CA15D7">
            <w:pPr>
              <w:spacing w:after="0" w:line="259" w:lineRule="auto"/>
              <w:ind w:left="108" w:firstLine="0"/>
            </w:pPr>
            <w:r w:rsidRPr="1049778C">
              <w:rPr>
                <w:rFonts w:eastAsia="Arial"/>
                <w:b w:val="0"/>
              </w:rPr>
              <w:t>Ongoing</w:t>
            </w:r>
            <w:r w:rsidR="76422757" w:rsidRPr="1049778C">
              <w:rPr>
                <w:rFonts w:eastAsia="Arial"/>
                <w:b w:val="0"/>
              </w:rPr>
              <w:t>.</w:t>
            </w:r>
          </w:p>
        </w:tc>
        <w:tc>
          <w:tcPr>
            <w:tcW w:w="2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995AE" w14:textId="77777777" w:rsidR="00FB2B59" w:rsidRPr="008F3793" w:rsidRDefault="00CA15D7">
            <w:pPr>
              <w:spacing w:after="1" w:line="259" w:lineRule="auto"/>
              <w:ind w:left="108" w:firstLine="0"/>
            </w:pPr>
            <w:r w:rsidRPr="008F3793">
              <w:rPr>
                <w:rFonts w:eastAsia="Arial"/>
                <w:b w:val="0"/>
              </w:rPr>
              <w:t xml:space="preserve">SLT, Site Team, </w:t>
            </w:r>
          </w:p>
          <w:p w14:paraId="64C00B47" w14:textId="764F0E50" w:rsidR="00FB2B59" w:rsidRPr="008F3793" w:rsidRDefault="00CA15D7">
            <w:pPr>
              <w:spacing w:after="0" w:line="259" w:lineRule="auto"/>
              <w:ind w:left="108" w:right="14" w:firstLine="0"/>
            </w:pPr>
            <w:r w:rsidRPr="1049778C">
              <w:rPr>
                <w:rFonts w:eastAsia="Arial"/>
                <w:b w:val="0"/>
              </w:rPr>
              <w:t>SENDCo, Deputy SENDCo</w:t>
            </w:r>
            <w:r w:rsidR="2D667524" w:rsidRPr="1049778C">
              <w:rPr>
                <w:rFonts w:eastAsia="Arial"/>
                <w:b w:val="0"/>
              </w:rPr>
              <w:t>.</w:t>
            </w:r>
          </w:p>
        </w:tc>
      </w:tr>
      <w:tr w:rsidR="00FB2B59" w14:paraId="5B0E4EA2" w14:textId="77777777" w:rsidTr="1049778C">
        <w:trPr>
          <w:trHeight w:val="5154"/>
        </w:trPr>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4E021" w14:textId="0FD16B25" w:rsidR="00FB2B59" w:rsidRPr="0012671C" w:rsidRDefault="00CA15D7">
            <w:pPr>
              <w:spacing w:after="0" w:line="259" w:lineRule="auto"/>
              <w:ind w:left="108" w:firstLine="0"/>
            </w:pPr>
            <w:r w:rsidRPr="0012671C">
              <w:rPr>
                <w:rFonts w:eastAsia="Arial"/>
                <w:b w:val="0"/>
              </w:rPr>
              <w:lastRenderedPageBreak/>
              <w:t>The academy will be safe and promote independence for pupils with SEND.</w:t>
            </w:r>
            <w:r w:rsidRPr="0012671C">
              <w:rPr>
                <w:b w:val="0"/>
              </w:rPr>
              <w:t xml:space="preserve"> </w:t>
            </w:r>
          </w:p>
        </w:tc>
        <w:tc>
          <w:tcPr>
            <w:tcW w:w="468" w:type="dxa"/>
            <w:tcBorders>
              <w:top w:val="single" w:sz="4" w:space="0" w:color="000000" w:themeColor="text1"/>
              <w:left w:val="single" w:sz="4" w:space="0" w:color="000000" w:themeColor="text1"/>
              <w:bottom w:val="single" w:sz="4" w:space="0" w:color="000000" w:themeColor="text1"/>
              <w:right w:val="nil"/>
            </w:tcBorders>
          </w:tcPr>
          <w:p w14:paraId="0F97125B" w14:textId="700835BE" w:rsidR="00FB2B59" w:rsidRPr="0012671C" w:rsidRDefault="00CA15D7">
            <w:pPr>
              <w:spacing w:after="571" w:line="259" w:lineRule="auto"/>
              <w:ind w:left="108" w:firstLine="0"/>
            </w:pPr>
            <w:r w:rsidRPr="0012671C">
              <w:rPr>
                <w:rFonts w:eastAsia="Arial"/>
                <w:b w:val="0"/>
              </w:rPr>
              <w:t xml:space="preserve"> </w:t>
            </w:r>
          </w:p>
          <w:p w14:paraId="31A7E1A9" w14:textId="2F17129E" w:rsidR="00FB2B59" w:rsidRPr="0012671C" w:rsidRDefault="00FB2B59">
            <w:pPr>
              <w:spacing w:after="571" w:line="259" w:lineRule="auto"/>
              <w:ind w:left="108" w:firstLine="0"/>
            </w:pPr>
          </w:p>
          <w:p w14:paraId="1088D781" w14:textId="51A9CFE5" w:rsidR="00FB2B59" w:rsidRDefault="00FB2B59">
            <w:pPr>
              <w:spacing w:after="1465" w:line="259" w:lineRule="auto"/>
              <w:ind w:left="108" w:firstLine="0"/>
            </w:pPr>
          </w:p>
          <w:p w14:paraId="1A424194" w14:textId="77777777" w:rsidR="0012671C" w:rsidRPr="0012671C" w:rsidRDefault="0012671C">
            <w:pPr>
              <w:spacing w:after="1465" w:line="259" w:lineRule="auto"/>
              <w:ind w:left="108" w:firstLine="0"/>
            </w:pPr>
          </w:p>
          <w:p w14:paraId="6CC031CC" w14:textId="7A9957CF" w:rsidR="00FB2B59" w:rsidRPr="0012671C" w:rsidRDefault="00CA15D7">
            <w:pPr>
              <w:spacing w:after="273" w:line="259" w:lineRule="auto"/>
              <w:ind w:left="108" w:firstLine="0"/>
            </w:pPr>
            <w:r w:rsidRPr="0012671C">
              <w:rPr>
                <w:rFonts w:eastAsia="Arial"/>
                <w:b w:val="0"/>
              </w:rPr>
              <w:t xml:space="preserve"> </w:t>
            </w:r>
          </w:p>
          <w:p w14:paraId="24435952" w14:textId="61CEF44E" w:rsidR="00FB2B59" w:rsidRPr="0012671C" w:rsidRDefault="00FB2B59">
            <w:pPr>
              <w:spacing w:after="0" w:line="259" w:lineRule="auto"/>
              <w:ind w:left="108" w:firstLine="0"/>
            </w:pPr>
          </w:p>
        </w:tc>
        <w:tc>
          <w:tcPr>
            <w:tcW w:w="3536" w:type="dxa"/>
            <w:tcBorders>
              <w:top w:val="single" w:sz="4" w:space="0" w:color="000000" w:themeColor="text1"/>
              <w:left w:val="nil"/>
              <w:bottom w:val="single" w:sz="4" w:space="0" w:color="000000" w:themeColor="text1"/>
              <w:right w:val="single" w:sz="4" w:space="0" w:color="000000" w:themeColor="text1"/>
            </w:tcBorders>
          </w:tcPr>
          <w:p w14:paraId="46C65C28" w14:textId="77777777" w:rsidR="00FB2B59" w:rsidRDefault="00CA15D7" w:rsidP="1049778C">
            <w:pPr>
              <w:pStyle w:val="ListParagraph"/>
              <w:numPr>
                <w:ilvl w:val="0"/>
                <w:numId w:val="4"/>
              </w:numPr>
              <w:spacing w:after="17" w:line="259" w:lineRule="auto"/>
              <w:rPr>
                <w:rFonts w:eastAsia="Arial"/>
                <w:bCs/>
                <w:color w:val="000000" w:themeColor="text1"/>
              </w:rPr>
            </w:pPr>
            <w:r w:rsidRPr="1049778C">
              <w:rPr>
                <w:rFonts w:eastAsia="Arial"/>
                <w:b w:val="0"/>
              </w:rPr>
              <w:t xml:space="preserve">School site will be maintained regularly to reduce trip hazards and potholes. </w:t>
            </w:r>
          </w:p>
          <w:p w14:paraId="397FE17E" w14:textId="77777777" w:rsidR="0012671C" w:rsidRPr="0012671C" w:rsidRDefault="0012671C">
            <w:pPr>
              <w:spacing w:after="17" w:line="259" w:lineRule="auto"/>
              <w:ind w:left="0" w:firstLine="0"/>
            </w:pPr>
          </w:p>
          <w:p w14:paraId="42CA3B4E" w14:textId="77777777" w:rsidR="00FB2B59" w:rsidRPr="0012671C" w:rsidRDefault="00CA15D7" w:rsidP="1049778C">
            <w:pPr>
              <w:pStyle w:val="ListParagraph"/>
              <w:numPr>
                <w:ilvl w:val="0"/>
                <w:numId w:val="4"/>
              </w:numPr>
              <w:spacing w:after="17" w:line="259" w:lineRule="auto"/>
              <w:rPr>
                <w:rFonts w:eastAsia="Arial"/>
                <w:bCs/>
                <w:color w:val="000000" w:themeColor="text1"/>
              </w:rPr>
            </w:pPr>
            <w:r w:rsidRPr="1049778C">
              <w:rPr>
                <w:rFonts w:eastAsia="Arial"/>
                <w:b w:val="0"/>
              </w:rPr>
              <w:t xml:space="preserve">Yellow lines will be maintained on stairs, curbs, posts and handrails. </w:t>
            </w:r>
          </w:p>
          <w:p w14:paraId="2D96C643" w14:textId="77777777" w:rsidR="0012671C" w:rsidRDefault="0012671C">
            <w:pPr>
              <w:spacing w:after="0" w:line="259" w:lineRule="auto"/>
              <w:ind w:left="0" w:right="2" w:firstLine="0"/>
              <w:rPr>
                <w:rFonts w:eastAsia="Arial"/>
                <w:b w:val="0"/>
              </w:rPr>
            </w:pPr>
          </w:p>
          <w:p w14:paraId="2C958E5A" w14:textId="77777777" w:rsidR="0012671C" w:rsidRDefault="00CA15D7" w:rsidP="1049778C">
            <w:pPr>
              <w:pStyle w:val="ListParagraph"/>
              <w:numPr>
                <w:ilvl w:val="0"/>
                <w:numId w:val="4"/>
              </w:numPr>
              <w:spacing w:after="0" w:line="259" w:lineRule="auto"/>
              <w:ind w:right="2"/>
              <w:rPr>
                <w:rFonts w:eastAsia="Arial"/>
                <w:bCs/>
                <w:color w:val="000000" w:themeColor="text1"/>
              </w:rPr>
            </w:pPr>
            <w:r w:rsidRPr="1049778C">
              <w:rPr>
                <w:rFonts w:eastAsia="Arial"/>
                <w:b w:val="0"/>
              </w:rPr>
              <w:t xml:space="preserve">Pupils with vision impairment will have appropriate mobility and independent living skills training to enable them to access the school site and be as independent as possible. </w:t>
            </w:r>
          </w:p>
          <w:p w14:paraId="375D709A" w14:textId="77777777" w:rsidR="0012671C" w:rsidRDefault="0012671C">
            <w:pPr>
              <w:spacing w:after="0" w:line="259" w:lineRule="auto"/>
              <w:ind w:left="0" w:right="2" w:firstLine="0"/>
              <w:rPr>
                <w:rFonts w:eastAsia="Arial"/>
                <w:b w:val="0"/>
              </w:rPr>
            </w:pPr>
          </w:p>
          <w:p w14:paraId="4DD82329" w14:textId="77777777" w:rsidR="0012671C" w:rsidRDefault="00CA15D7" w:rsidP="1049778C">
            <w:pPr>
              <w:pStyle w:val="ListParagraph"/>
              <w:numPr>
                <w:ilvl w:val="0"/>
                <w:numId w:val="4"/>
              </w:numPr>
              <w:spacing w:after="0" w:line="259" w:lineRule="auto"/>
              <w:ind w:right="2"/>
              <w:rPr>
                <w:rFonts w:eastAsia="Arial"/>
                <w:bCs/>
                <w:color w:val="000000" w:themeColor="text1"/>
              </w:rPr>
            </w:pPr>
            <w:r w:rsidRPr="1049778C">
              <w:rPr>
                <w:rFonts w:eastAsia="Arial"/>
                <w:b w:val="0"/>
              </w:rPr>
              <w:t xml:space="preserve">Pupils will have access to disabled toilets around site. </w:t>
            </w:r>
          </w:p>
          <w:p w14:paraId="0E95F2C2" w14:textId="77777777" w:rsidR="0012671C" w:rsidRDefault="0012671C">
            <w:pPr>
              <w:spacing w:after="0" w:line="259" w:lineRule="auto"/>
              <w:ind w:left="0" w:right="2" w:firstLine="0"/>
              <w:rPr>
                <w:rFonts w:eastAsia="Arial"/>
                <w:b w:val="0"/>
              </w:rPr>
            </w:pPr>
          </w:p>
          <w:p w14:paraId="6351F1D5" w14:textId="77C9AA44" w:rsidR="00FB2B59" w:rsidRPr="0012671C" w:rsidRDefault="00CA15D7" w:rsidP="1049778C">
            <w:pPr>
              <w:pStyle w:val="ListParagraph"/>
              <w:numPr>
                <w:ilvl w:val="0"/>
                <w:numId w:val="4"/>
              </w:numPr>
              <w:spacing w:after="0" w:line="259" w:lineRule="auto"/>
              <w:ind w:right="2"/>
              <w:rPr>
                <w:rFonts w:eastAsia="Arial"/>
                <w:bCs/>
                <w:color w:val="000000" w:themeColor="text1"/>
              </w:rPr>
            </w:pPr>
            <w:r w:rsidRPr="1049778C">
              <w:rPr>
                <w:rFonts w:eastAsia="Arial"/>
                <w:b w:val="0"/>
              </w:rPr>
              <w:t xml:space="preserve">Moving and Handing equipment will be appropriately maintained and replaced when needed. </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751B1" w14:textId="77777777" w:rsidR="00FB2B59" w:rsidRDefault="00CA15D7" w:rsidP="1049778C">
            <w:pPr>
              <w:pStyle w:val="ListParagraph"/>
              <w:numPr>
                <w:ilvl w:val="0"/>
                <w:numId w:val="4"/>
              </w:numPr>
              <w:spacing w:after="16" w:line="260" w:lineRule="auto"/>
              <w:rPr>
                <w:rFonts w:eastAsia="Arial"/>
                <w:bCs/>
                <w:color w:val="000000" w:themeColor="text1"/>
              </w:rPr>
            </w:pPr>
            <w:r w:rsidRPr="1049778C">
              <w:rPr>
                <w:rFonts w:eastAsia="Arial"/>
                <w:b w:val="0"/>
              </w:rPr>
              <w:t xml:space="preserve">The site will be safe for pupils with vision impairment or mobility difficulties. </w:t>
            </w:r>
          </w:p>
          <w:p w14:paraId="14EB3E75" w14:textId="77777777" w:rsidR="0012671C" w:rsidRPr="0012671C" w:rsidRDefault="0012671C" w:rsidP="0012671C">
            <w:pPr>
              <w:spacing w:after="16" w:line="260" w:lineRule="auto"/>
              <w:ind w:left="468" w:firstLine="0"/>
            </w:pPr>
          </w:p>
          <w:p w14:paraId="68C5E0EB" w14:textId="77777777" w:rsidR="00FB2B59" w:rsidRPr="0012671C" w:rsidRDefault="00CA15D7" w:rsidP="1049778C">
            <w:pPr>
              <w:pStyle w:val="ListParagraph"/>
              <w:numPr>
                <w:ilvl w:val="0"/>
                <w:numId w:val="4"/>
              </w:numPr>
              <w:spacing w:after="0" w:line="259" w:lineRule="auto"/>
              <w:rPr>
                <w:rFonts w:eastAsia="Arial"/>
                <w:bCs/>
                <w:color w:val="000000" w:themeColor="text1"/>
              </w:rPr>
            </w:pPr>
            <w:r w:rsidRPr="1049778C">
              <w:rPr>
                <w:rFonts w:eastAsia="Arial"/>
                <w:b w:val="0"/>
              </w:rPr>
              <w:t xml:space="preserve">Pupils with disabilities will be able to access the appropriate provision to meet their personal care needs and maintain their dignity. </w:t>
            </w:r>
          </w:p>
          <w:p w14:paraId="0A528D9D" w14:textId="77777777" w:rsidR="00FB2B59" w:rsidRPr="0012671C" w:rsidRDefault="00CA15D7">
            <w:pPr>
              <w:spacing w:after="0" w:line="259" w:lineRule="auto"/>
              <w:ind w:left="108" w:firstLine="0"/>
            </w:pPr>
            <w:r w:rsidRPr="0012671C">
              <w:rPr>
                <w:rFonts w:eastAsia="Arial"/>
                <w:b w:val="0"/>
              </w:rPr>
              <w:t xml:space="preserve"> </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F6547" w14:textId="1FC7DD41" w:rsidR="00FB2B59" w:rsidRPr="0012671C" w:rsidRDefault="00CA15D7">
            <w:pPr>
              <w:spacing w:after="1" w:line="259" w:lineRule="auto"/>
              <w:ind w:left="108" w:right="248" w:firstLine="0"/>
            </w:pPr>
            <w:r w:rsidRPr="0012671C">
              <w:rPr>
                <w:rFonts w:eastAsia="Arial"/>
                <w:b w:val="0"/>
              </w:rPr>
              <w:t xml:space="preserve">Ongoing, at least 6 </w:t>
            </w:r>
          </w:p>
          <w:p w14:paraId="15AD12D6" w14:textId="77777777" w:rsidR="00FB2B59" w:rsidRPr="0012671C" w:rsidRDefault="00CA15D7">
            <w:pPr>
              <w:spacing w:after="0" w:line="259" w:lineRule="auto"/>
              <w:ind w:left="108" w:firstLine="0"/>
            </w:pPr>
            <w:r w:rsidRPr="0012671C">
              <w:rPr>
                <w:rFonts w:eastAsia="Arial"/>
                <w:b w:val="0"/>
              </w:rPr>
              <w:t xml:space="preserve">monthly for manual handling equipment. </w:t>
            </w:r>
          </w:p>
        </w:tc>
        <w:tc>
          <w:tcPr>
            <w:tcW w:w="2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85E81" w14:textId="796ABEBE" w:rsidR="00FB2B59" w:rsidRPr="0012671C" w:rsidRDefault="00CA15D7">
            <w:pPr>
              <w:spacing w:after="0" w:line="259" w:lineRule="auto"/>
              <w:ind w:left="108" w:firstLine="0"/>
            </w:pPr>
            <w:r w:rsidRPr="1049778C">
              <w:rPr>
                <w:rFonts w:eastAsia="Arial"/>
                <w:b w:val="0"/>
              </w:rPr>
              <w:t>SLT, Site Team</w:t>
            </w:r>
            <w:r w:rsidR="7ED17FE8" w:rsidRPr="1049778C">
              <w:rPr>
                <w:rFonts w:eastAsia="Arial"/>
                <w:b w:val="0"/>
              </w:rPr>
              <w:t>.</w:t>
            </w:r>
          </w:p>
        </w:tc>
      </w:tr>
    </w:tbl>
    <w:p w14:paraId="566B90E0" w14:textId="77777777" w:rsidR="00FB2B59" w:rsidRDefault="00CA15D7">
      <w:pPr>
        <w:spacing w:after="14" w:line="259" w:lineRule="auto"/>
        <w:ind w:left="360" w:firstLine="0"/>
      </w:pPr>
      <w:r>
        <w:rPr>
          <w:b w:val="0"/>
          <w:sz w:val="22"/>
        </w:rPr>
        <w:t xml:space="preserve"> </w:t>
      </w:r>
    </w:p>
    <w:p w14:paraId="7538024D" w14:textId="77777777" w:rsidR="0012671C" w:rsidRDefault="0012671C">
      <w:pPr>
        <w:ind w:left="370"/>
      </w:pPr>
    </w:p>
    <w:p w14:paraId="73BFF433" w14:textId="77777777" w:rsidR="0012671C" w:rsidRDefault="0012671C">
      <w:pPr>
        <w:ind w:left="370"/>
      </w:pPr>
    </w:p>
    <w:p w14:paraId="70FD804A" w14:textId="192E2E4F" w:rsidR="63F2CCF8" w:rsidRDefault="63F2CCF8" w:rsidP="63F2CCF8">
      <w:pPr>
        <w:ind w:left="370"/>
      </w:pPr>
    </w:p>
    <w:p w14:paraId="64528562" w14:textId="12112EB0" w:rsidR="63F2CCF8" w:rsidRDefault="63F2CCF8" w:rsidP="63F2CCF8">
      <w:pPr>
        <w:ind w:left="370"/>
      </w:pPr>
    </w:p>
    <w:p w14:paraId="7DAD2433" w14:textId="322A0C13" w:rsidR="63F2CCF8" w:rsidRDefault="63F2CCF8" w:rsidP="63F2CCF8">
      <w:pPr>
        <w:ind w:left="370"/>
      </w:pPr>
    </w:p>
    <w:p w14:paraId="0B3A56B9" w14:textId="783DD879" w:rsidR="382B0E2B" w:rsidRDefault="382B0E2B" w:rsidP="382B0E2B">
      <w:pPr>
        <w:ind w:left="156" w:firstLine="0"/>
      </w:pPr>
    </w:p>
    <w:p w14:paraId="213C22F3" w14:textId="20BA6B9A" w:rsidR="382B0E2B" w:rsidRDefault="382B0E2B" w:rsidP="382B0E2B">
      <w:pPr>
        <w:ind w:left="156" w:firstLine="0"/>
      </w:pPr>
    </w:p>
    <w:p w14:paraId="1C2ECF2D" w14:textId="7DF896B2" w:rsidR="382B0E2B" w:rsidRDefault="382B0E2B" w:rsidP="382B0E2B">
      <w:pPr>
        <w:ind w:left="156" w:firstLine="0"/>
      </w:pPr>
    </w:p>
    <w:p w14:paraId="7CE715FF" w14:textId="20F6B9D5" w:rsidR="382B0E2B" w:rsidRDefault="382B0E2B" w:rsidP="382B0E2B">
      <w:pPr>
        <w:ind w:left="156" w:firstLine="0"/>
      </w:pPr>
    </w:p>
    <w:p w14:paraId="14EC6A21" w14:textId="18666879" w:rsidR="382B0E2B" w:rsidRDefault="382B0E2B" w:rsidP="382B0E2B">
      <w:pPr>
        <w:ind w:left="156" w:firstLine="0"/>
      </w:pPr>
    </w:p>
    <w:p w14:paraId="77A1BAC3" w14:textId="45221F61" w:rsidR="00FB2B59" w:rsidRDefault="00CA15D7" w:rsidP="56BBD48B">
      <w:pPr>
        <w:ind w:left="156" w:firstLine="0"/>
      </w:pPr>
      <w:r>
        <w:t>Aspect 3: Improving the delivery to disabled pupils of information which is readily accessible to pupils who are not disabled</w:t>
      </w:r>
      <w:r w:rsidR="2824540F">
        <w:t>.</w:t>
      </w:r>
    </w:p>
    <w:p w14:paraId="1286BF6E" w14:textId="77777777" w:rsidR="00FB2B59" w:rsidRDefault="00CA15D7">
      <w:pPr>
        <w:spacing w:after="0" w:line="259" w:lineRule="auto"/>
        <w:ind w:left="156" w:firstLine="0"/>
      </w:pPr>
      <w:r>
        <w:rPr>
          <w:b w:val="0"/>
          <w:sz w:val="22"/>
        </w:rPr>
        <w:t xml:space="preserve"> </w:t>
      </w:r>
    </w:p>
    <w:tbl>
      <w:tblPr>
        <w:tblStyle w:val="TableGrid"/>
        <w:tblW w:w="14882" w:type="dxa"/>
        <w:tblInd w:w="143" w:type="dxa"/>
        <w:tblCellMar>
          <w:top w:w="36" w:type="dxa"/>
          <w:right w:w="61" w:type="dxa"/>
        </w:tblCellMar>
        <w:tblLook w:val="04A0" w:firstRow="1" w:lastRow="0" w:firstColumn="1" w:lastColumn="0" w:noHBand="0" w:noVBand="1"/>
      </w:tblPr>
      <w:tblGrid>
        <w:gridCol w:w="2410"/>
        <w:gridCol w:w="468"/>
        <w:gridCol w:w="3500"/>
        <w:gridCol w:w="4536"/>
        <w:gridCol w:w="1843"/>
        <w:gridCol w:w="2125"/>
      </w:tblGrid>
      <w:tr w:rsidR="00FB2B59" w14:paraId="4DA98760" w14:textId="77777777" w:rsidTr="1049778C">
        <w:trPr>
          <w:trHeight w:val="31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566AAAB6" w14:textId="77777777" w:rsidR="00FB2B59" w:rsidRDefault="00CA15D7">
            <w:pPr>
              <w:spacing w:after="0" w:line="259" w:lineRule="auto"/>
              <w:ind w:left="57" w:firstLine="0"/>
              <w:jc w:val="center"/>
            </w:pPr>
            <w:r>
              <w:t xml:space="preserve">Targets </w:t>
            </w:r>
          </w:p>
        </w:tc>
        <w:tc>
          <w:tcPr>
            <w:tcW w:w="468" w:type="dxa"/>
            <w:tcBorders>
              <w:top w:val="single" w:sz="4" w:space="0" w:color="000000" w:themeColor="text1"/>
              <w:left w:val="single" w:sz="4" w:space="0" w:color="000000" w:themeColor="text1"/>
              <w:bottom w:val="single" w:sz="4" w:space="0" w:color="000000" w:themeColor="text1"/>
              <w:right w:val="nil"/>
            </w:tcBorders>
            <w:shd w:val="clear" w:color="auto" w:fill="E7E6E6"/>
          </w:tcPr>
          <w:p w14:paraId="5523FA75" w14:textId="77777777" w:rsidR="00FB2B59" w:rsidRDefault="00FB2B59">
            <w:pPr>
              <w:spacing w:after="160" w:line="259" w:lineRule="auto"/>
              <w:ind w:left="0" w:firstLine="0"/>
            </w:pPr>
          </w:p>
        </w:tc>
        <w:tc>
          <w:tcPr>
            <w:tcW w:w="3500" w:type="dxa"/>
            <w:tcBorders>
              <w:top w:val="single" w:sz="4" w:space="0" w:color="000000" w:themeColor="text1"/>
              <w:left w:val="nil"/>
              <w:bottom w:val="single" w:sz="4" w:space="0" w:color="000000" w:themeColor="text1"/>
              <w:right w:val="single" w:sz="4" w:space="0" w:color="000000" w:themeColor="text1"/>
            </w:tcBorders>
            <w:shd w:val="clear" w:color="auto" w:fill="E7E6E6"/>
          </w:tcPr>
          <w:p w14:paraId="604C3B62" w14:textId="77777777" w:rsidR="00FB2B59" w:rsidRDefault="00CA15D7">
            <w:pPr>
              <w:spacing w:after="0" w:line="259" w:lineRule="auto"/>
              <w:ind w:left="234" w:firstLine="0"/>
            </w:pPr>
            <w:r>
              <w:t xml:space="preserve">Strategies to Implement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678F197B" w14:textId="77777777" w:rsidR="00FB2B59" w:rsidRDefault="00CA15D7">
            <w:pPr>
              <w:spacing w:after="0" w:line="259" w:lineRule="auto"/>
              <w:ind w:left="61" w:firstLine="0"/>
              <w:jc w:val="center"/>
            </w:pPr>
            <w:r>
              <w:t xml:space="preserve">Expected Outcome / Impact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77D17FB0" w14:textId="77777777" w:rsidR="00FB2B59" w:rsidRDefault="00CA15D7">
            <w:pPr>
              <w:spacing w:after="0" w:line="259" w:lineRule="auto"/>
              <w:ind w:left="61" w:firstLine="0"/>
              <w:jc w:val="center"/>
            </w:pPr>
            <w:r>
              <w:t xml:space="preserve">Timeframe </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3B1C7461" w14:textId="77777777" w:rsidR="00FB2B59" w:rsidRDefault="00CA15D7">
            <w:pPr>
              <w:spacing w:after="0" w:line="259" w:lineRule="auto"/>
              <w:ind w:left="61" w:firstLine="0"/>
              <w:jc w:val="center"/>
            </w:pPr>
            <w:r>
              <w:t xml:space="preserve">Responsibility </w:t>
            </w:r>
          </w:p>
        </w:tc>
      </w:tr>
      <w:tr w:rsidR="00FB2B59" w14:paraId="68F947BC" w14:textId="77777777" w:rsidTr="1049778C">
        <w:trPr>
          <w:trHeight w:val="6876"/>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B5B6B" w14:textId="7B828262" w:rsidR="00FB2B59" w:rsidRDefault="00CA15D7">
            <w:pPr>
              <w:spacing w:after="0" w:line="259" w:lineRule="auto"/>
              <w:ind w:left="106" w:right="16" w:firstLine="0"/>
              <w:rPr>
                <w:b w:val="0"/>
              </w:rPr>
            </w:pPr>
            <w:r>
              <w:rPr>
                <w:b w:val="0"/>
              </w:rPr>
              <w:t>Pupils, staff, visitors and parents will have information provided in an accessible format</w:t>
            </w:r>
            <w:r w:rsidR="49220FF5">
              <w:rPr>
                <w:b w:val="0"/>
              </w:rPr>
              <w:t>.</w:t>
            </w:r>
          </w:p>
        </w:tc>
        <w:tc>
          <w:tcPr>
            <w:tcW w:w="468" w:type="dxa"/>
            <w:tcBorders>
              <w:top w:val="single" w:sz="4" w:space="0" w:color="000000" w:themeColor="text1"/>
              <w:left w:val="single" w:sz="4" w:space="0" w:color="000000" w:themeColor="text1"/>
              <w:bottom w:val="single" w:sz="4" w:space="0" w:color="000000" w:themeColor="text1"/>
              <w:right w:val="nil"/>
            </w:tcBorders>
          </w:tcPr>
          <w:p w14:paraId="5DAF0723" w14:textId="26084DC1" w:rsidR="00FB2B59" w:rsidRDefault="00CA15D7">
            <w:pPr>
              <w:spacing w:after="908" w:line="259" w:lineRule="auto"/>
              <w:ind w:left="108" w:firstLine="0"/>
            </w:pPr>
            <w:r>
              <w:rPr>
                <w:rFonts w:ascii="Arial" w:eastAsia="Arial" w:hAnsi="Arial" w:cs="Arial"/>
                <w:b w:val="0"/>
              </w:rPr>
              <w:t xml:space="preserve"> </w:t>
            </w:r>
          </w:p>
          <w:p w14:paraId="1EB1BFE1" w14:textId="279BA27B" w:rsidR="00FB2B59" w:rsidRDefault="00CA15D7">
            <w:pPr>
              <w:spacing w:after="1531" w:line="259" w:lineRule="auto"/>
              <w:ind w:left="108" w:firstLine="0"/>
            </w:pPr>
            <w:r>
              <w:rPr>
                <w:rFonts w:ascii="Arial" w:eastAsia="Arial" w:hAnsi="Arial" w:cs="Arial"/>
                <w:b w:val="0"/>
              </w:rPr>
              <w:t xml:space="preserve"> </w:t>
            </w:r>
          </w:p>
          <w:p w14:paraId="241ADF60" w14:textId="18B51976" w:rsidR="00FB2B59" w:rsidRDefault="00CA15D7">
            <w:pPr>
              <w:spacing w:after="288" w:line="259" w:lineRule="auto"/>
              <w:ind w:left="108" w:firstLine="0"/>
            </w:pPr>
            <w:r>
              <w:rPr>
                <w:rFonts w:ascii="Arial" w:eastAsia="Arial" w:hAnsi="Arial" w:cs="Arial"/>
                <w:b w:val="0"/>
              </w:rPr>
              <w:t xml:space="preserve"> </w:t>
            </w:r>
          </w:p>
          <w:p w14:paraId="35F8280A" w14:textId="769E6FFF" w:rsidR="00FB2B59" w:rsidRDefault="00CA15D7">
            <w:pPr>
              <w:spacing w:after="286" w:line="259" w:lineRule="auto"/>
              <w:ind w:left="108" w:firstLine="0"/>
            </w:pPr>
            <w:r>
              <w:rPr>
                <w:rFonts w:ascii="Arial" w:eastAsia="Arial" w:hAnsi="Arial" w:cs="Arial"/>
                <w:b w:val="0"/>
              </w:rPr>
              <w:t xml:space="preserve"> </w:t>
            </w:r>
          </w:p>
          <w:p w14:paraId="0C24CA06" w14:textId="373B8951" w:rsidR="00FB2B59" w:rsidRDefault="00CA15D7">
            <w:pPr>
              <w:spacing w:after="1220" w:line="259" w:lineRule="auto"/>
              <w:ind w:left="108" w:firstLine="0"/>
            </w:pPr>
            <w:r>
              <w:rPr>
                <w:rFonts w:ascii="Arial" w:eastAsia="Arial" w:hAnsi="Arial" w:cs="Arial"/>
                <w:b w:val="0"/>
              </w:rPr>
              <w:t xml:space="preserve"> </w:t>
            </w:r>
          </w:p>
          <w:p w14:paraId="7A66F91B" w14:textId="2ED39C73" w:rsidR="00FB2B59" w:rsidRDefault="00FB2B59">
            <w:pPr>
              <w:spacing w:after="0" w:line="259" w:lineRule="auto"/>
              <w:ind w:left="108" w:firstLine="0"/>
            </w:pPr>
          </w:p>
        </w:tc>
        <w:tc>
          <w:tcPr>
            <w:tcW w:w="3500" w:type="dxa"/>
            <w:tcBorders>
              <w:top w:val="single" w:sz="4" w:space="0" w:color="000000" w:themeColor="text1"/>
              <w:left w:val="nil"/>
              <w:bottom w:val="single" w:sz="4" w:space="0" w:color="000000" w:themeColor="text1"/>
              <w:right w:val="single" w:sz="4" w:space="0" w:color="000000" w:themeColor="text1"/>
            </w:tcBorders>
          </w:tcPr>
          <w:p w14:paraId="5D791B7F" w14:textId="036F7136" w:rsidR="00FB2B59" w:rsidRDefault="00CA15D7" w:rsidP="1049778C">
            <w:pPr>
              <w:pStyle w:val="ListParagraph"/>
              <w:numPr>
                <w:ilvl w:val="0"/>
                <w:numId w:val="3"/>
              </w:numPr>
              <w:spacing w:after="1" w:line="254" w:lineRule="auto"/>
              <w:ind w:right="46"/>
              <w:rPr>
                <w:bCs/>
                <w:color w:val="000000" w:themeColor="text1"/>
              </w:rPr>
            </w:pPr>
            <w:r>
              <w:rPr>
                <w:b w:val="0"/>
              </w:rPr>
              <w:t xml:space="preserve">Large print and Braille resources will be made available to students, visitors and parents when needed. </w:t>
            </w:r>
          </w:p>
          <w:p w14:paraId="66B703AC" w14:textId="77777777" w:rsidR="0012671C" w:rsidRDefault="0012671C">
            <w:pPr>
              <w:spacing w:line="255" w:lineRule="auto"/>
              <w:ind w:left="0" w:right="9" w:firstLine="0"/>
            </w:pPr>
          </w:p>
          <w:p w14:paraId="0A20BEFE" w14:textId="0AE01274" w:rsidR="00FB2B59" w:rsidRDefault="156AB5C4" w:rsidP="1049778C">
            <w:pPr>
              <w:pStyle w:val="ListParagraph"/>
              <w:numPr>
                <w:ilvl w:val="0"/>
                <w:numId w:val="3"/>
              </w:numPr>
              <w:spacing w:after="4" w:line="255" w:lineRule="auto"/>
              <w:ind w:right="8"/>
              <w:rPr>
                <w:bCs/>
                <w:color w:val="000000" w:themeColor="text1"/>
              </w:rPr>
            </w:pPr>
            <w:r>
              <w:rPr>
                <w:b w:val="0"/>
              </w:rPr>
              <w:t xml:space="preserve">Students will be provided with resources that are modified to meet their needs </w:t>
            </w:r>
            <w:r w:rsidR="3CB4551D">
              <w:rPr>
                <w:b w:val="0"/>
              </w:rPr>
              <w:t>(e.g.</w:t>
            </w:r>
            <w:r>
              <w:rPr>
                <w:b w:val="0"/>
              </w:rPr>
              <w:t xml:space="preserve"> Visual timetables, modified English, reduction in visual clutter, work broken into smaller chunks). Any whole school signs are also presented in braille. </w:t>
            </w:r>
          </w:p>
          <w:p w14:paraId="37CBEEA8" w14:textId="77777777" w:rsidR="0012671C" w:rsidRDefault="0012671C">
            <w:pPr>
              <w:spacing w:after="4" w:line="255" w:lineRule="auto"/>
              <w:ind w:left="0" w:right="8" w:firstLine="0"/>
            </w:pPr>
          </w:p>
          <w:p w14:paraId="254BC04F" w14:textId="458E3E16" w:rsidR="00FB2B59" w:rsidRDefault="156AB5C4" w:rsidP="1049778C">
            <w:pPr>
              <w:pStyle w:val="ListParagraph"/>
              <w:numPr>
                <w:ilvl w:val="0"/>
                <w:numId w:val="3"/>
              </w:numPr>
              <w:spacing w:after="4" w:line="255" w:lineRule="auto"/>
              <w:ind w:right="133"/>
              <w:rPr>
                <w:bCs/>
                <w:color w:val="000000" w:themeColor="text1"/>
              </w:rPr>
            </w:pPr>
            <w:r>
              <w:rPr>
                <w:b w:val="0"/>
              </w:rPr>
              <w:t xml:space="preserve">All room names and numbers are presented in Braille. Pupils will be provided with appropriate technology when it has been assessed it is needed, funded by the LA or school </w:t>
            </w:r>
            <w:r w:rsidR="43B06D96">
              <w:rPr>
                <w:b w:val="0"/>
              </w:rPr>
              <w:t>(as</w:t>
            </w:r>
            <w:r>
              <w:rPr>
                <w:b w:val="0"/>
              </w:rPr>
              <w:t xml:space="preserve"> appropriate). </w:t>
            </w:r>
          </w:p>
          <w:p w14:paraId="7778412C" w14:textId="70006BAA" w:rsidR="1049778C" w:rsidRDefault="1049778C" w:rsidP="1049778C">
            <w:pPr>
              <w:pStyle w:val="ListParagraph"/>
              <w:spacing w:after="4" w:line="255" w:lineRule="auto"/>
              <w:ind w:right="133"/>
              <w:rPr>
                <w:bCs/>
                <w:color w:val="000000" w:themeColor="text1"/>
              </w:rPr>
            </w:pPr>
          </w:p>
          <w:p w14:paraId="0AA2809D" w14:textId="77777777" w:rsidR="00FB2B59" w:rsidRDefault="00CA15D7" w:rsidP="1049778C">
            <w:pPr>
              <w:pStyle w:val="ListParagraph"/>
              <w:numPr>
                <w:ilvl w:val="0"/>
                <w:numId w:val="3"/>
              </w:numPr>
              <w:spacing w:after="0" w:line="259" w:lineRule="auto"/>
              <w:rPr>
                <w:bCs/>
                <w:color w:val="000000" w:themeColor="text1"/>
              </w:rPr>
            </w:pPr>
            <w:r>
              <w:rPr>
                <w:b w:val="0"/>
              </w:rPr>
              <w:t xml:space="preserve">Local services are used when needed to provide information in alternative formats. </w:t>
            </w:r>
          </w:p>
          <w:p w14:paraId="2F91F9C3" w14:textId="77777777" w:rsidR="0012671C" w:rsidRDefault="0012671C">
            <w:pPr>
              <w:spacing w:after="0" w:line="259" w:lineRule="auto"/>
              <w:ind w:left="0" w:firstLine="0"/>
            </w:pPr>
          </w:p>
          <w:p w14:paraId="2FE6A37B" w14:textId="77777777" w:rsidR="0012671C" w:rsidRDefault="02399BFC" w:rsidP="1049778C">
            <w:pPr>
              <w:pStyle w:val="ListParagraph"/>
              <w:numPr>
                <w:ilvl w:val="0"/>
                <w:numId w:val="2"/>
              </w:numPr>
              <w:spacing w:after="0" w:line="259" w:lineRule="auto"/>
              <w:rPr>
                <w:bCs/>
                <w:color w:val="000000" w:themeColor="text1"/>
              </w:rPr>
            </w:pPr>
            <w:r>
              <w:rPr>
                <w:b w:val="0"/>
              </w:rPr>
              <w:t>A BSL interpreter is provided when appropriate for meetings, parents evenings and school performances.</w:t>
            </w:r>
          </w:p>
          <w:p w14:paraId="17452441" w14:textId="77777777" w:rsidR="0012671C" w:rsidRDefault="0012671C">
            <w:pPr>
              <w:spacing w:after="0" w:line="259" w:lineRule="auto"/>
              <w:ind w:left="0" w:firstLine="0"/>
            </w:pPr>
          </w:p>
          <w:p w14:paraId="6D0B6DA5" w14:textId="77777777" w:rsidR="0012671C" w:rsidRDefault="02399BFC" w:rsidP="1049778C">
            <w:pPr>
              <w:pStyle w:val="ListParagraph"/>
              <w:numPr>
                <w:ilvl w:val="0"/>
                <w:numId w:val="2"/>
              </w:numPr>
              <w:spacing w:after="0" w:line="259" w:lineRule="auto"/>
              <w:rPr>
                <w:bCs/>
                <w:color w:val="000000" w:themeColor="text1"/>
              </w:rPr>
            </w:pPr>
            <w:r>
              <w:rPr>
                <w:b w:val="0"/>
              </w:rPr>
              <w:t>Interpreters for parents with English as an additional language are used for meetings when appropriate.</w:t>
            </w:r>
          </w:p>
          <w:p w14:paraId="661D6CB7" w14:textId="5B8979DC" w:rsidR="0012671C" w:rsidRPr="0012671C" w:rsidRDefault="0012671C">
            <w:pPr>
              <w:spacing w:after="0" w:line="259" w:lineRule="auto"/>
              <w:ind w:left="0" w:firstLine="0"/>
              <w:rPr>
                <w:b w:val="0"/>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09667" w14:textId="77777777" w:rsidR="00FB2B59" w:rsidRDefault="00CA15D7" w:rsidP="1049778C">
            <w:pPr>
              <w:pStyle w:val="ListParagraph"/>
              <w:numPr>
                <w:ilvl w:val="0"/>
                <w:numId w:val="2"/>
              </w:numPr>
              <w:spacing w:after="0" w:line="259" w:lineRule="auto"/>
              <w:rPr>
                <w:bCs/>
                <w:color w:val="000000" w:themeColor="text1"/>
              </w:rPr>
            </w:pPr>
            <w:r>
              <w:rPr>
                <w:b w:val="0"/>
              </w:rPr>
              <w:lastRenderedPageBreak/>
              <w:t xml:space="preserve">Any information provided by school is available in a range of different formats.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6B2CD" w14:textId="4F378C36" w:rsidR="00FB2B59" w:rsidRDefault="00CA15D7">
            <w:pPr>
              <w:spacing w:after="0" w:line="259" w:lineRule="auto"/>
              <w:ind w:left="108" w:firstLine="0"/>
            </w:pPr>
            <w:r>
              <w:rPr>
                <w:b w:val="0"/>
              </w:rPr>
              <w:t>Ongoing</w:t>
            </w:r>
            <w:r w:rsidR="24BD1004">
              <w:rPr>
                <w:b w:val="0"/>
              </w:rPr>
              <w:t>.</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643F4" w14:textId="77777777" w:rsidR="00FB2B59" w:rsidRDefault="00CA15D7">
            <w:pPr>
              <w:spacing w:after="0" w:line="255" w:lineRule="auto"/>
              <w:ind w:left="108" w:firstLine="0"/>
            </w:pPr>
            <w:r>
              <w:rPr>
                <w:b w:val="0"/>
              </w:rPr>
              <w:t xml:space="preserve">MAT, SLT, Heads of Year and Pastoral support, </w:t>
            </w:r>
          </w:p>
          <w:p w14:paraId="4AD9CD9E" w14:textId="52849F58" w:rsidR="0012671C" w:rsidRDefault="00CA15D7" w:rsidP="0012671C">
            <w:pPr>
              <w:spacing w:after="0" w:line="255" w:lineRule="auto"/>
              <w:ind w:left="108" w:firstLine="0"/>
            </w:pPr>
            <w:r>
              <w:rPr>
                <w:b w:val="0"/>
              </w:rPr>
              <w:t>SENDCo, Deputy SENDCo</w:t>
            </w:r>
            <w:r w:rsidR="64EE5AB7">
              <w:rPr>
                <w:b w:val="0"/>
              </w:rPr>
              <w:t>.</w:t>
            </w:r>
          </w:p>
          <w:p w14:paraId="20B20868" w14:textId="23E0DA57" w:rsidR="00FB2B59" w:rsidRDefault="00FB2B59">
            <w:pPr>
              <w:spacing w:after="0" w:line="259" w:lineRule="auto"/>
              <w:ind w:left="108" w:firstLine="0"/>
            </w:pPr>
          </w:p>
        </w:tc>
      </w:tr>
    </w:tbl>
    <w:p w14:paraId="2E698B99" w14:textId="77777777" w:rsidR="00FB2B59" w:rsidRDefault="00CA15D7">
      <w:pPr>
        <w:spacing w:after="0" w:line="259" w:lineRule="auto"/>
        <w:ind w:left="360" w:firstLine="0"/>
        <w:jc w:val="both"/>
      </w:pPr>
      <w:r>
        <w:rPr>
          <w:b w:val="0"/>
          <w:sz w:val="22"/>
        </w:rPr>
        <w:t xml:space="preserve"> </w:t>
      </w:r>
    </w:p>
    <w:sectPr w:rsidR="00FB2B59">
      <w:pgSz w:w="16838" w:h="11906" w:orient="landscape"/>
      <w:pgMar w:top="720" w:right="838" w:bottom="85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BB94"/>
    <w:multiLevelType w:val="hybridMultilevel"/>
    <w:tmpl w:val="E6303C8C"/>
    <w:lvl w:ilvl="0" w:tplc="2F60D4DA">
      <w:start w:val="1"/>
      <w:numFmt w:val="bullet"/>
      <w:lvlText w:val=""/>
      <w:lvlJc w:val="left"/>
      <w:pPr>
        <w:ind w:left="720" w:hanging="360"/>
      </w:pPr>
      <w:rPr>
        <w:rFonts w:ascii="Symbol" w:hAnsi="Symbol" w:hint="default"/>
      </w:rPr>
    </w:lvl>
    <w:lvl w:ilvl="1" w:tplc="4C84E768">
      <w:start w:val="1"/>
      <w:numFmt w:val="bullet"/>
      <w:lvlText w:val="o"/>
      <w:lvlJc w:val="left"/>
      <w:pPr>
        <w:ind w:left="1440" w:hanging="360"/>
      </w:pPr>
      <w:rPr>
        <w:rFonts w:ascii="Courier New" w:hAnsi="Courier New" w:hint="default"/>
      </w:rPr>
    </w:lvl>
    <w:lvl w:ilvl="2" w:tplc="1884C64E">
      <w:start w:val="1"/>
      <w:numFmt w:val="bullet"/>
      <w:lvlText w:val=""/>
      <w:lvlJc w:val="left"/>
      <w:pPr>
        <w:ind w:left="2160" w:hanging="360"/>
      </w:pPr>
      <w:rPr>
        <w:rFonts w:ascii="Wingdings" w:hAnsi="Wingdings" w:hint="default"/>
      </w:rPr>
    </w:lvl>
    <w:lvl w:ilvl="3" w:tplc="464ADFEA">
      <w:start w:val="1"/>
      <w:numFmt w:val="bullet"/>
      <w:lvlText w:val=""/>
      <w:lvlJc w:val="left"/>
      <w:pPr>
        <w:ind w:left="2880" w:hanging="360"/>
      </w:pPr>
      <w:rPr>
        <w:rFonts w:ascii="Symbol" w:hAnsi="Symbol" w:hint="default"/>
      </w:rPr>
    </w:lvl>
    <w:lvl w:ilvl="4" w:tplc="9514C17E">
      <w:start w:val="1"/>
      <w:numFmt w:val="bullet"/>
      <w:lvlText w:val="o"/>
      <w:lvlJc w:val="left"/>
      <w:pPr>
        <w:ind w:left="3600" w:hanging="360"/>
      </w:pPr>
      <w:rPr>
        <w:rFonts w:ascii="Courier New" w:hAnsi="Courier New" w:hint="default"/>
      </w:rPr>
    </w:lvl>
    <w:lvl w:ilvl="5" w:tplc="A2565746">
      <w:start w:val="1"/>
      <w:numFmt w:val="bullet"/>
      <w:lvlText w:val=""/>
      <w:lvlJc w:val="left"/>
      <w:pPr>
        <w:ind w:left="4320" w:hanging="360"/>
      </w:pPr>
      <w:rPr>
        <w:rFonts w:ascii="Wingdings" w:hAnsi="Wingdings" w:hint="default"/>
      </w:rPr>
    </w:lvl>
    <w:lvl w:ilvl="6" w:tplc="A0929BBA">
      <w:start w:val="1"/>
      <w:numFmt w:val="bullet"/>
      <w:lvlText w:val=""/>
      <w:lvlJc w:val="left"/>
      <w:pPr>
        <w:ind w:left="5040" w:hanging="360"/>
      </w:pPr>
      <w:rPr>
        <w:rFonts w:ascii="Symbol" w:hAnsi="Symbol" w:hint="default"/>
      </w:rPr>
    </w:lvl>
    <w:lvl w:ilvl="7" w:tplc="B5169890">
      <w:start w:val="1"/>
      <w:numFmt w:val="bullet"/>
      <w:lvlText w:val="o"/>
      <w:lvlJc w:val="left"/>
      <w:pPr>
        <w:ind w:left="5760" w:hanging="360"/>
      </w:pPr>
      <w:rPr>
        <w:rFonts w:ascii="Courier New" w:hAnsi="Courier New" w:hint="default"/>
      </w:rPr>
    </w:lvl>
    <w:lvl w:ilvl="8" w:tplc="5A48D86A">
      <w:start w:val="1"/>
      <w:numFmt w:val="bullet"/>
      <w:lvlText w:val=""/>
      <w:lvlJc w:val="left"/>
      <w:pPr>
        <w:ind w:left="6480" w:hanging="360"/>
      </w:pPr>
      <w:rPr>
        <w:rFonts w:ascii="Wingdings" w:hAnsi="Wingdings" w:hint="default"/>
      </w:rPr>
    </w:lvl>
  </w:abstractNum>
  <w:abstractNum w:abstractNumId="1" w15:restartNumberingAfterBreak="0">
    <w:nsid w:val="0C66B73D"/>
    <w:multiLevelType w:val="hybridMultilevel"/>
    <w:tmpl w:val="9796D94C"/>
    <w:lvl w:ilvl="0" w:tplc="B4F6D04E">
      <w:start w:val="1"/>
      <w:numFmt w:val="bullet"/>
      <w:lvlText w:val=""/>
      <w:lvlJc w:val="left"/>
      <w:pPr>
        <w:ind w:left="720" w:hanging="360"/>
      </w:pPr>
      <w:rPr>
        <w:rFonts w:ascii="Symbol" w:hAnsi="Symbol" w:hint="default"/>
      </w:rPr>
    </w:lvl>
    <w:lvl w:ilvl="1" w:tplc="E6CE0614">
      <w:start w:val="1"/>
      <w:numFmt w:val="bullet"/>
      <w:lvlText w:val="o"/>
      <w:lvlJc w:val="left"/>
      <w:pPr>
        <w:ind w:left="1440" w:hanging="360"/>
      </w:pPr>
      <w:rPr>
        <w:rFonts w:ascii="Courier New" w:hAnsi="Courier New" w:hint="default"/>
      </w:rPr>
    </w:lvl>
    <w:lvl w:ilvl="2" w:tplc="8B06EEEE">
      <w:start w:val="1"/>
      <w:numFmt w:val="bullet"/>
      <w:lvlText w:val=""/>
      <w:lvlJc w:val="left"/>
      <w:pPr>
        <w:ind w:left="2160" w:hanging="360"/>
      </w:pPr>
      <w:rPr>
        <w:rFonts w:ascii="Wingdings" w:hAnsi="Wingdings" w:hint="default"/>
      </w:rPr>
    </w:lvl>
    <w:lvl w:ilvl="3" w:tplc="BC8027B8">
      <w:start w:val="1"/>
      <w:numFmt w:val="bullet"/>
      <w:lvlText w:val=""/>
      <w:lvlJc w:val="left"/>
      <w:pPr>
        <w:ind w:left="2880" w:hanging="360"/>
      </w:pPr>
      <w:rPr>
        <w:rFonts w:ascii="Symbol" w:hAnsi="Symbol" w:hint="default"/>
      </w:rPr>
    </w:lvl>
    <w:lvl w:ilvl="4" w:tplc="08CE4172">
      <w:start w:val="1"/>
      <w:numFmt w:val="bullet"/>
      <w:lvlText w:val="o"/>
      <w:lvlJc w:val="left"/>
      <w:pPr>
        <w:ind w:left="3600" w:hanging="360"/>
      </w:pPr>
      <w:rPr>
        <w:rFonts w:ascii="Courier New" w:hAnsi="Courier New" w:hint="default"/>
      </w:rPr>
    </w:lvl>
    <w:lvl w:ilvl="5" w:tplc="FEB2A458">
      <w:start w:val="1"/>
      <w:numFmt w:val="bullet"/>
      <w:lvlText w:val=""/>
      <w:lvlJc w:val="left"/>
      <w:pPr>
        <w:ind w:left="4320" w:hanging="360"/>
      </w:pPr>
      <w:rPr>
        <w:rFonts w:ascii="Wingdings" w:hAnsi="Wingdings" w:hint="default"/>
      </w:rPr>
    </w:lvl>
    <w:lvl w:ilvl="6" w:tplc="4F02552A">
      <w:start w:val="1"/>
      <w:numFmt w:val="bullet"/>
      <w:lvlText w:val=""/>
      <w:lvlJc w:val="left"/>
      <w:pPr>
        <w:ind w:left="5040" w:hanging="360"/>
      </w:pPr>
      <w:rPr>
        <w:rFonts w:ascii="Symbol" w:hAnsi="Symbol" w:hint="default"/>
      </w:rPr>
    </w:lvl>
    <w:lvl w:ilvl="7" w:tplc="A664B936">
      <w:start w:val="1"/>
      <w:numFmt w:val="bullet"/>
      <w:lvlText w:val="o"/>
      <w:lvlJc w:val="left"/>
      <w:pPr>
        <w:ind w:left="5760" w:hanging="360"/>
      </w:pPr>
      <w:rPr>
        <w:rFonts w:ascii="Courier New" w:hAnsi="Courier New" w:hint="default"/>
      </w:rPr>
    </w:lvl>
    <w:lvl w:ilvl="8" w:tplc="D8805186">
      <w:start w:val="1"/>
      <w:numFmt w:val="bullet"/>
      <w:lvlText w:val=""/>
      <w:lvlJc w:val="left"/>
      <w:pPr>
        <w:ind w:left="6480" w:hanging="360"/>
      </w:pPr>
      <w:rPr>
        <w:rFonts w:ascii="Wingdings" w:hAnsi="Wingdings" w:hint="default"/>
      </w:rPr>
    </w:lvl>
  </w:abstractNum>
  <w:abstractNum w:abstractNumId="2" w15:restartNumberingAfterBreak="0">
    <w:nsid w:val="111DA4EC"/>
    <w:multiLevelType w:val="hybridMultilevel"/>
    <w:tmpl w:val="026677C8"/>
    <w:lvl w:ilvl="0" w:tplc="C82A8266">
      <w:start w:val="1"/>
      <w:numFmt w:val="bullet"/>
      <w:lvlText w:val=""/>
      <w:lvlJc w:val="left"/>
      <w:pPr>
        <w:ind w:left="720" w:hanging="360"/>
      </w:pPr>
      <w:rPr>
        <w:rFonts w:ascii="Symbol" w:hAnsi="Symbol" w:hint="default"/>
      </w:rPr>
    </w:lvl>
    <w:lvl w:ilvl="1" w:tplc="E75AFFFC">
      <w:start w:val="1"/>
      <w:numFmt w:val="bullet"/>
      <w:lvlText w:val="o"/>
      <w:lvlJc w:val="left"/>
      <w:pPr>
        <w:ind w:left="1440" w:hanging="360"/>
      </w:pPr>
      <w:rPr>
        <w:rFonts w:ascii="Courier New" w:hAnsi="Courier New" w:hint="default"/>
      </w:rPr>
    </w:lvl>
    <w:lvl w:ilvl="2" w:tplc="16EA52D4">
      <w:start w:val="1"/>
      <w:numFmt w:val="bullet"/>
      <w:lvlText w:val=""/>
      <w:lvlJc w:val="left"/>
      <w:pPr>
        <w:ind w:left="2160" w:hanging="360"/>
      </w:pPr>
      <w:rPr>
        <w:rFonts w:ascii="Wingdings" w:hAnsi="Wingdings" w:hint="default"/>
      </w:rPr>
    </w:lvl>
    <w:lvl w:ilvl="3" w:tplc="10222466">
      <w:start w:val="1"/>
      <w:numFmt w:val="bullet"/>
      <w:lvlText w:val=""/>
      <w:lvlJc w:val="left"/>
      <w:pPr>
        <w:ind w:left="2880" w:hanging="360"/>
      </w:pPr>
      <w:rPr>
        <w:rFonts w:ascii="Symbol" w:hAnsi="Symbol" w:hint="default"/>
      </w:rPr>
    </w:lvl>
    <w:lvl w:ilvl="4" w:tplc="E75069E6">
      <w:start w:val="1"/>
      <w:numFmt w:val="bullet"/>
      <w:lvlText w:val="o"/>
      <w:lvlJc w:val="left"/>
      <w:pPr>
        <w:ind w:left="3600" w:hanging="360"/>
      </w:pPr>
      <w:rPr>
        <w:rFonts w:ascii="Courier New" w:hAnsi="Courier New" w:hint="default"/>
      </w:rPr>
    </w:lvl>
    <w:lvl w:ilvl="5" w:tplc="14D47E7A">
      <w:start w:val="1"/>
      <w:numFmt w:val="bullet"/>
      <w:lvlText w:val=""/>
      <w:lvlJc w:val="left"/>
      <w:pPr>
        <w:ind w:left="4320" w:hanging="360"/>
      </w:pPr>
      <w:rPr>
        <w:rFonts w:ascii="Wingdings" w:hAnsi="Wingdings" w:hint="default"/>
      </w:rPr>
    </w:lvl>
    <w:lvl w:ilvl="6" w:tplc="91B07706">
      <w:start w:val="1"/>
      <w:numFmt w:val="bullet"/>
      <w:lvlText w:val=""/>
      <w:lvlJc w:val="left"/>
      <w:pPr>
        <w:ind w:left="5040" w:hanging="360"/>
      </w:pPr>
      <w:rPr>
        <w:rFonts w:ascii="Symbol" w:hAnsi="Symbol" w:hint="default"/>
      </w:rPr>
    </w:lvl>
    <w:lvl w:ilvl="7" w:tplc="ABA44DBC">
      <w:start w:val="1"/>
      <w:numFmt w:val="bullet"/>
      <w:lvlText w:val="o"/>
      <w:lvlJc w:val="left"/>
      <w:pPr>
        <w:ind w:left="5760" w:hanging="360"/>
      </w:pPr>
      <w:rPr>
        <w:rFonts w:ascii="Courier New" w:hAnsi="Courier New" w:hint="default"/>
      </w:rPr>
    </w:lvl>
    <w:lvl w:ilvl="8" w:tplc="84FC3E6C">
      <w:start w:val="1"/>
      <w:numFmt w:val="bullet"/>
      <w:lvlText w:val=""/>
      <w:lvlJc w:val="left"/>
      <w:pPr>
        <w:ind w:left="6480" w:hanging="360"/>
      </w:pPr>
      <w:rPr>
        <w:rFonts w:ascii="Wingdings" w:hAnsi="Wingdings" w:hint="default"/>
      </w:rPr>
    </w:lvl>
  </w:abstractNum>
  <w:abstractNum w:abstractNumId="3" w15:restartNumberingAfterBreak="0">
    <w:nsid w:val="16E83BDE"/>
    <w:multiLevelType w:val="hybridMultilevel"/>
    <w:tmpl w:val="5B8EDA86"/>
    <w:lvl w:ilvl="0" w:tplc="ECA4D2C8">
      <w:start w:val="1"/>
      <w:numFmt w:val="bullet"/>
      <w:lvlText w:val=""/>
      <w:lvlJc w:val="left"/>
      <w:pPr>
        <w:ind w:left="720" w:hanging="360"/>
      </w:pPr>
      <w:rPr>
        <w:rFonts w:ascii="Symbol" w:hAnsi="Symbol" w:hint="default"/>
      </w:rPr>
    </w:lvl>
    <w:lvl w:ilvl="1" w:tplc="FB6613EC">
      <w:start w:val="1"/>
      <w:numFmt w:val="bullet"/>
      <w:lvlText w:val="o"/>
      <w:lvlJc w:val="left"/>
      <w:pPr>
        <w:ind w:left="1440" w:hanging="360"/>
      </w:pPr>
      <w:rPr>
        <w:rFonts w:ascii="Courier New" w:hAnsi="Courier New" w:hint="default"/>
      </w:rPr>
    </w:lvl>
    <w:lvl w:ilvl="2" w:tplc="8C785C76">
      <w:start w:val="1"/>
      <w:numFmt w:val="bullet"/>
      <w:lvlText w:val=""/>
      <w:lvlJc w:val="left"/>
      <w:pPr>
        <w:ind w:left="2160" w:hanging="360"/>
      </w:pPr>
      <w:rPr>
        <w:rFonts w:ascii="Wingdings" w:hAnsi="Wingdings" w:hint="default"/>
      </w:rPr>
    </w:lvl>
    <w:lvl w:ilvl="3" w:tplc="8C005912">
      <w:start w:val="1"/>
      <w:numFmt w:val="bullet"/>
      <w:lvlText w:val=""/>
      <w:lvlJc w:val="left"/>
      <w:pPr>
        <w:ind w:left="2880" w:hanging="360"/>
      </w:pPr>
      <w:rPr>
        <w:rFonts w:ascii="Symbol" w:hAnsi="Symbol" w:hint="default"/>
      </w:rPr>
    </w:lvl>
    <w:lvl w:ilvl="4" w:tplc="6F2C8EF2">
      <w:start w:val="1"/>
      <w:numFmt w:val="bullet"/>
      <w:lvlText w:val="o"/>
      <w:lvlJc w:val="left"/>
      <w:pPr>
        <w:ind w:left="3600" w:hanging="360"/>
      </w:pPr>
      <w:rPr>
        <w:rFonts w:ascii="Courier New" w:hAnsi="Courier New" w:hint="default"/>
      </w:rPr>
    </w:lvl>
    <w:lvl w:ilvl="5" w:tplc="762278BE">
      <w:start w:val="1"/>
      <w:numFmt w:val="bullet"/>
      <w:lvlText w:val=""/>
      <w:lvlJc w:val="left"/>
      <w:pPr>
        <w:ind w:left="4320" w:hanging="360"/>
      </w:pPr>
      <w:rPr>
        <w:rFonts w:ascii="Wingdings" w:hAnsi="Wingdings" w:hint="default"/>
      </w:rPr>
    </w:lvl>
    <w:lvl w:ilvl="6" w:tplc="A0426B0E">
      <w:start w:val="1"/>
      <w:numFmt w:val="bullet"/>
      <w:lvlText w:val=""/>
      <w:lvlJc w:val="left"/>
      <w:pPr>
        <w:ind w:left="5040" w:hanging="360"/>
      </w:pPr>
      <w:rPr>
        <w:rFonts w:ascii="Symbol" w:hAnsi="Symbol" w:hint="default"/>
      </w:rPr>
    </w:lvl>
    <w:lvl w:ilvl="7" w:tplc="84EA632C">
      <w:start w:val="1"/>
      <w:numFmt w:val="bullet"/>
      <w:lvlText w:val="o"/>
      <w:lvlJc w:val="left"/>
      <w:pPr>
        <w:ind w:left="5760" w:hanging="360"/>
      </w:pPr>
      <w:rPr>
        <w:rFonts w:ascii="Courier New" w:hAnsi="Courier New" w:hint="default"/>
      </w:rPr>
    </w:lvl>
    <w:lvl w:ilvl="8" w:tplc="F9D4DB50">
      <w:start w:val="1"/>
      <w:numFmt w:val="bullet"/>
      <w:lvlText w:val=""/>
      <w:lvlJc w:val="left"/>
      <w:pPr>
        <w:ind w:left="6480" w:hanging="360"/>
      </w:pPr>
      <w:rPr>
        <w:rFonts w:ascii="Wingdings" w:hAnsi="Wingdings" w:hint="default"/>
      </w:rPr>
    </w:lvl>
  </w:abstractNum>
  <w:abstractNum w:abstractNumId="4" w15:restartNumberingAfterBreak="0">
    <w:nsid w:val="1B950CC8"/>
    <w:multiLevelType w:val="hybridMultilevel"/>
    <w:tmpl w:val="A36AC51A"/>
    <w:lvl w:ilvl="0" w:tplc="0E02B992">
      <w:start w:val="1"/>
      <w:numFmt w:val="bullet"/>
      <w:lvlText w:val=""/>
      <w:lvlJc w:val="left"/>
      <w:pPr>
        <w:ind w:left="720" w:hanging="360"/>
      </w:pPr>
      <w:rPr>
        <w:rFonts w:ascii="Symbol" w:hAnsi="Symbol" w:hint="default"/>
      </w:rPr>
    </w:lvl>
    <w:lvl w:ilvl="1" w:tplc="95C2CE1A">
      <w:start w:val="1"/>
      <w:numFmt w:val="bullet"/>
      <w:lvlText w:val="o"/>
      <w:lvlJc w:val="left"/>
      <w:pPr>
        <w:ind w:left="1440" w:hanging="360"/>
      </w:pPr>
      <w:rPr>
        <w:rFonts w:ascii="Courier New" w:hAnsi="Courier New" w:hint="default"/>
      </w:rPr>
    </w:lvl>
    <w:lvl w:ilvl="2" w:tplc="38544272">
      <w:start w:val="1"/>
      <w:numFmt w:val="bullet"/>
      <w:lvlText w:val=""/>
      <w:lvlJc w:val="left"/>
      <w:pPr>
        <w:ind w:left="2160" w:hanging="360"/>
      </w:pPr>
      <w:rPr>
        <w:rFonts w:ascii="Wingdings" w:hAnsi="Wingdings" w:hint="default"/>
      </w:rPr>
    </w:lvl>
    <w:lvl w:ilvl="3" w:tplc="82D478E4">
      <w:start w:val="1"/>
      <w:numFmt w:val="bullet"/>
      <w:lvlText w:val=""/>
      <w:lvlJc w:val="left"/>
      <w:pPr>
        <w:ind w:left="2880" w:hanging="360"/>
      </w:pPr>
      <w:rPr>
        <w:rFonts w:ascii="Symbol" w:hAnsi="Symbol" w:hint="default"/>
      </w:rPr>
    </w:lvl>
    <w:lvl w:ilvl="4" w:tplc="271CD1C2">
      <w:start w:val="1"/>
      <w:numFmt w:val="bullet"/>
      <w:lvlText w:val="o"/>
      <w:lvlJc w:val="left"/>
      <w:pPr>
        <w:ind w:left="3600" w:hanging="360"/>
      </w:pPr>
      <w:rPr>
        <w:rFonts w:ascii="Courier New" w:hAnsi="Courier New" w:hint="default"/>
      </w:rPr>
    </w:lvl>
    <w:lvl w:ilvl="5" w:tplc="B9D239E2">
      <w:start w:val="1"/>
      <w:numFmt w:val="bullet"/>
      <w:lvlText w:val=""/>
      <w:lvlJc w:val="left"/>
      <w:pPr>
        <w:ind w:left="4320" w:hanging="360"/>
      </w:pPr>
      <w:rPr>
        <w:rFonts w:ascii="Wingdings" w:hAnsi="Wingdings" w:hint="default"/>
      </w:rPr>
    </w:lvl>
    <w:lvl w:ilvl="6" w:tplc="E58A73B0">
      <w:start w:val="1"/>
      <w:numFmt w:val="bullet"/>
      <w:lvlText w:val=""/>
      <w:lvlJc w:val="left"/>
      <w:pPr>
        <w:ind w:left="5040" w:hanging="360"/>
      </w:pPr>
      <w:rPr>
        <w:rFonts w:ascii="Symbol" w:hAnsi="Symbol" w:hint="default"/>
      </w:rPr>
    </w:lvl>
    <w:lvl w:ilvl="7" w:tplc="910E2ECA">
      <w:start w:val="1"/>
      <w:numFmt w:val="bullet"/>
      <w:lvlText w:val="o"/>
      <w:lvlJc w:val="left"/>
      <w:pPr>
        <w:ind w:left="5760" w:hanging="360"/>
      </w:pPr>
      <w:rPr>
        <w:rFonts w:ascii="Courier New" w:hAnsi="Courier New" w:hint="default"/>
      </w:rPr>
    </w:lvl>
    <w:lvl w:ilvl="8" w:tplc="6EAE6C8A">
      <w:start w:val="1"/>
      <w:numFmt w:val="bullet"/>
      <w:lvlText w:val=""/>
      <w:lvlJc w:val="left"/>
      <w:pPr>
        <w:ind w:left="6480" w:hanging="360"/>
      </w:pPr>
      <w:rPr>
        <w:rFonts w:ascii="Wingdings" w:hAnsi="Wingdings" w:hint="default"/>
      </w:rPr>
    </w:lvl>
  </w:abstractNum>
  <w:abstractNum w:abstractNumId="5" w15:restartNumberingAfterBreak="0">
    <w:nsid w:val="200E4118"/>
    <w:multiLevelType w:val="hybridMultilevel"/>
    <w:tmpl w:val="5F0E0E7C"/>
    <w:lvl w:ilvl="0" w:tplc="2A568084">
      <w:start w:val="1"/>
      <w:numFmt w:val="bullet"/>
      <w:lvlText w:val=""/>
      <w:lvlJc w:val="left"/>
      <w:pPr>
        <w:ind w:left="720" w:hanging="360"/>
      </w:pPr>
      <w:rPr>
        <w:rFonts w:ascii="Symbol" w:hAnsi="Symbol" w:hint="default"/>
      </w:rPr>
    </w:lvl>
    <w:lvl w:ilvl="1" w:tplc="CCE03456">
      <w:start w:val="1"/>
      <w:numFmt w:val="bullet"/>
      <w:lvlText w:val="o"/>
      <w:lvlJc w:val="left"/>
      <w:pPr>
        <w:ind w:left="1440" w:hanging="360"/>
      </w:pPr>
      <w:rPr>
        <w:rFonts w:ascii="Courier New" w:hAnsi="Courier New" w:hint="default"/>
      </w:rPr>
    </w:lvl>
    <w:lvl w:ilvl="2" w:tplc="185CC722">
      <w:start w:val="1"/>
      <w:numFmt w:val="bullet"/>
      <w:lvlText w:val=""/>
      <w:lvlJc w:val="left"/>
      <w:pPr>
        <w:ind w:left="2160" w:hanging="360"/>
      </w:pPr>
      <w:rPr>
        <w:rFonts w:ascii="Wingdings" w:hAnsi="Wingdings" w:hint="default"/>
      </w:rPr>
    </w:lvl>
    <w:lvl w:ilvl="3" w:tplc="17A436C0">
      <w:start w:val="1"/>
      <w:numFmt w:val="bullet"/>
      <w:lvlText w:val=""/>
      <w:lvlJc w:val="left"/>
      <w:pPr>
        <w:ind w:left="2880" w:hanging="360"/>
      </w:pPr>
      <w:rPr>
        <w:rFonts w:ascii="Symbol" w:hAnsi="Symbol" w:hint="default"/>
      </w:rPr>
    </w:lvl>
    <w:lvl w:ilvl="4" w:tplc="C46CF3B4">
      <w:start w:val="1"/>
      <w:numFmt w:val="bullet"/>
      <w:lvlText w:val="o"/>
      <w:lvlJc w:val="left"/>
      <w:pPr>
        <w:ind w:left="3600" w:hanging="360"/>
      </w:pPr>
      <w:rPr>
        <w:rFonts w:ascii="Courier New" w:hAnsi="Courier New" w:hint="default"/>
      </w:rPr>
    </w:lvl>
    <w:lvl w:ilvl="5" w:tplc="C3B442F4">
      <w:start w:val="1"/>
      <w:numFmt w:val="bullet"/>
      <w:lvlText w:val=""/>
      <w:lvlJc w:val="left"/>
      <w:pPr>
        <w:ind w:left="4320" w:hanging="360"/>
      </w:pPr>
      <w:rPr>
        <w:rFonts w:ascii="Wingdings" w:hAnsi="Wingdings" w:hint="default"/>
      </w:rPr>
    </w:lvl>
    <w:lvl w:ilvl="6" w:tplc="DCDC8D4A">
      <w:start w:val="1"/>
      <w:numFmt w:val="bullet"/>
      <w:lvlText w:val=""/>
      <w:lvlJc w:val="left"/>
      <w:pPr>
        <w:ind w:left="5040" w:hanging="360"/>
      </w:pPr>
      <w:rPr>
        <w:rFonts w:ascii="Symbol" w:hAnsi="Symbol" w:hint="default"/>
      </w:rPr>
    </w:lvl>
    <w:lvl w:ilvl="7" w:tplc="C268C5EA">
      <w:start w:val="1"/>
      <w:numFmt w:val="bullet"/>
      <w:lvlText w:val="o"/>
      <w:lvlJc w:val="left"/>
      <w:pPr>
        <w:ind w:left="5760" w:hanging="360"/>
      </w:pPr>
      <w:rPr>
        <w:rFonts w:ascii="Courier New" w:hAnsi="Courier New" w:hint="default"/>
      </w:rPr>
    </w:lvl>
    <w:lvl w:ilvl="8" w:tplc="2F2C2784">
      <w:start w:val="1"/>
      <w:numFmt w:val="bullet"/>
      <w:lvlText w:val=""/>
      <w:lvlJc w:val="left"/>
      <w:pPr>
        <w:ind w:left="6480" w:hanging="360"/>
      </w:pPr>
      <w:rPr>
        <w:rFonts w:ascii="Wingdings" w:hAnsi="Wingdings" w:hint="default"/>
      </w:rPr>
    </w:lvl>
  </w:abstractNum>
  <w:abstractNum w:abstractNumId="6" w15:restartNumberingAfterBreak="0">
    <w:nsid w:val="23C22E4C"/>
    <w:multiLevelType w:val="hybridMultilevel"/>
    <w:tmpl w:val="B7D607C6"/>
    <w:lvl w:ilvl="0" w:tplc="7936A328">
      <w:start w:val="1"/>
      <w:numFmt w:val="bullet"/>
      <w:lvlText w:val=""/>
      <w:lvlJc w:val="left"/>
      <w:pPr>
        <w:ind w:left="720" w:hanging="360"/>
      </w:pPr>
      <w:rPr>
        <w:rFonts w:ascii="Symbol" w:hAnsi="Symbol" w:hint="default"/>
      </w:rPr>
    </w:lvl>
    <w:lvl w:ilvl="1" w:tplc="C14C0CFC">
      <w:start w:val="1"/>
      <w:numFmt w:val="bullet"/>
      <w:lvlText w:val="o"/>
      <w:lvlJc w:val="left"/>
      <w:pPr>
        <w:ind w:left="1440" w:hanging="360"/>
      </w:pPr>
      <w:rPr>
        <w:rFonts w:ascii="Courier New" w:hAnsi="Courier New" w:hint="default"/>
      </w:rPr>
    </w:lvl>
    <w:lvl w:ilvl="2" w:tplc="73109588">
      <w:start w:val="1"/>
      <w:numFmt w:val="bullet"/>
      <w:lvlText w:val=""/>
      <w:lvlJc w:val="left"/>
      <w:pPr>
        <w:ind w:left="2160" w:hanging="360"/>
      </w:pPr>
      <w:rPr>
        <w:rFonts w:ascii="Wingdings" w:hAnsi="Wingdings" w:hint="default"/>
      </w:rPr>
    </w:lvl>
    <w:lvl w:ilvl="3" w:tplc="0D085104">
      <w:start w:val="1"/>
      <w:numFmt w:val="bullet"/>
      <w:lvlText w:val=""/>
      <w:lvlJc w:val="left"/>
      <w:pPr>
        <w:ind w:left="2880" w:hanging="360"/>
      </w:pPr>
      <w:rPr>
        <w:rFonts w:ascii="Symbol" w:hAnsi="Symbol" w:hint="default"/>
      </w:rPr>
    </w:lvl>
    <w:lvl w:ilvl="4" w:tplc="77022616">
      <w:start w:val="1"/>
      <w:numFmt w:val="bullet"/>
      <w:lvlText w:val="o"/>
      <w:lvlJc w:val="left"/>
      <w:pPr>
        <w:ind w:left="3600" w:hanging="360"/>
      </w:pPr>
      <w:rPr>
        <w:rFonts w:ascii="Courier New" w:hAnsi="Courier New" w:hint="default"/>
      </w:rPr>
    </w:lvl>
    <w:lvl w:ilvl="5" w:tplc="92E01100">
      <w:start w:val="1"/>
      <w:numFmt w:val="bullet"/>
      <w:lvlText w:val=""/>
      <w:lvlJc w:val="left"/>
      <w:pPr>
        <w:ind w:left="4320" w:hanging="360"/>
      </w:pPr>
      <w:rPr>
        <w:rFonts w:ascii="Wingdings" w:hAnsi="Wingdings" w:hint="default"/>
      </w:rPr>
    </w:lvl>
    <w:lvl w:ilvl="6" w:tplc="931C3610">
      <w:start w:val="1"/>
      <w:numFmt w:val="bullet"/>
      <w:lvlText w:val=""/>
      <w:lvlJc w:val="left"/>
      <w:pPr>
        <w:ind w:left="5040" w:hanging="360"/>
      </w:pPr>
      <w:rPr>
        <w:rFonts w:ascii="Symbol" w:hAnsi="Symbol" w:hint="default"/>
      </w:rPr>
    </w:lvl>
    <w:lvl w:ilvl="7" w:tplc="8B2CBF58">
      <w:start w:val="1"/>
      <w:numFmt w:val="bullet"/>
      <w:lvlText w:val="o"/>
      <w:lvlJc w:val="left"/>
      <w:pPr>
        <w:ind w:left="5760" w:hanging="360"/>
      </w:pPr>
      <w:rPr>
        <w:rFonts w:ascii="Courier New" w:hAnsi="Courier New" w:hint="default"/>
      </w:rPr>
    </w:lvl>
    <w:lvl w:ilvl="8" w:tplc="4CA819B2">
      <w:start w:val="1"/>
      <w:numFmt w:val="bullet"/>
      <w:lvlText w:val=""/>
      <w:lvlJc w:val="left"/>
      <w:pPr>
        <w:ind w:left="6480" w:hanging="360"/>
      </w:pPr>
      <w:rPr>
        <w:rFonts w:ascii="Wingdings" w:hAnsi="Wingdings" w:hint="default"/>
      </w:rPr>
    </w:lvl>
  </w:abstractNum>
  <w:abstractNum w:abstractNumId="7" w15:restartNumberingAfterBreak="0">
    <w:nsid w:val="2C32AF40"/>
    <w:multiLevelType w:val="hybridMultilevel"/>
    <w:tmpl w:val="4F9C6CAC"/>
    <w:lvl w:ilvl="0" w:tplc="7BD059E2">
      <w:start w:val="1"/>
      <w:numFmt w:val="bullet"/>
      <w:lvlText w:val=""/>
      <w:lvlJc w:val="left"/>
      <w:pPr>
        <w:ind w:left="720" w:hanging="360"/>
      </w:pPr>
      <w:rPr>
        <w:rFonts w:ascii="Symbol" w:hAnsi="Symbol" w:hint="default"/>
      </w:rPr>
    </w:lvl>
    <w:lvl w:ilvl="1" w:tplc="A4BC392E">
      <w:start w:val="1"/>
      <w:numFmt w:val="bullet"/>
      <w:lvlText w:val="o"/>
      <w:lvlJc w:val="left"/>
      <w:pPr>
        <w:ind w:left="1440" w:hanging="360"/>
      </w:pPr>
      <w:rPr>
        <w:rFonts w:ascii="Courier New" w:hAnsi="Courier New" w:hint="default"/>
      </w:rPr>
    </w:lvl>
    <w:lvl w:ilvl="2" w:tplc="0B5C3EFC">
      <w:start w:val="1"/>
      <w:numFmt w:val="bullet"/>
      <w:lvlText w:val=""/>
      <w:lvlJc w:val="left"/>
      <w:pPr>
        <w:ind w:left="2160" w:hanging="360"/>
      </w:pPr>
      <w:rPr>
        <w:rFonts w:ascii="Wingdings" w:hAnsi="Wingdings" w:hint="default"/>
      </w:rPr>
    </w:lvl>
    <w:lvl w:ilvl="3" w:tplc="D60E8872">
      <w:start w:val="1"/>
      <w:numFmt w:val="bullet"/>
      <w:lvlText w:val=""/>
      <w:lvlJc w:val="left"/>
      <w:pPr>
        <w:ind w:left="2880" w:hanging="360"/>
      </w:pPr>
      <w:rPr>
        <w:rFonts w:ascii="Symbol" w:hAnsi="Symbol" w:hint="default"/>
      </w:rPr>
    </w:lvl>
    <w:lvl w:ilvl="4" w:tplc="E026B792">
      <w:start w:val="1"/>
      <w:numFmt w:val="bullet"/>
      <w:lvlText w:val="o"/>
      <w:lvlJc w:val="left"/>
      <w:pPr>
        <w:ind w:left="3600" w:hanging="360"/>
      </w:pPr>
      <w:rPr>
        <w:rFonts w:ascii="Courier New" w:hAnsi="Courier New" w:hint="default"/>
      </w:rPr>
    </w:lvl>
    <w:lvl w:ilvl="5" w:tplc="046ADA9A">
      <w:start w:val="1"/>
      <w:numFmt w:val="bullet"/>
      <w:lvlText w:val=""/>
      <w:lvlJc w:val="left"/>
      <w:pPr>
        <w:ind w:left="4320" w:hanging="360"/>
      </w:pPr>
      <w:rPr>
        <w:rFonts w:ascii="Wingdings" w:hAnsi="Wingdings" w:hint="default"/>
      </w:rPr>
    </w:lvl>
    <w:lvl w:ilvl="6" w:tplc="DA020288">
      <w:start w:val="1"/>
      <w:numFmt w:val="bullet"/>
      <w:lvlText w:val=""/>
      <w:lvlJc w:val="left"/>
      <w:pPr>
        <w:ind w:left="5040" w:hanging="360"/>
      </w:pPr>
      <w:rPr>
        <w:rFonts w:ascii="Symbol" w:hAnsi="Symbol" w:hint="default"/>
      </w:rPr>
    </w:lvl>
    <w:lvl w:ilvl="7" w:tplc="8410EDFE">
      <w:start w:val="1"/>
      <w:numFmt w:val="bullet"/>
      <w:lvlText w:val="o"/>
      <w:lvlJc w:val="left"/>
      <w:pPr>
        <w:ind w:left="5760" w:hanging="360"/>
      </w:pPr>
      <w:rPr>
        <w:rFonts w:ascii="Courier New" w:hAnsi="Courier New" w:hint="default"/>
      </w:rPr>
    </w:lvl>
    <w:lvl w:ilvl="8" w:tplc="D8A49786">
      <w:start w:val="1"/>
      <w:numFmt w:val="bullet"/>
      <w:lvlText w:val=""/>
      <w:lvlJc w:val="left"/>
      <w:pPr>
        <w:ind w:left="6480" w:hanging="360"/>
      </w:pPr>
      <w:rPr>
        <w:rFonts w:ascii="Wingdings" w:hAnsi="Wingdings" w:hint="default"/>
      </w:rPr>
    </w:lvl>
  </w:abstractNum>
  <w:abstractNum w:abstractNumId="8" w15:restartNumberingAfterBreak="0">
    <w:nsid w:val="337BD8B8"/>
    <w:multiLevelType w:val="hybridMultilevel"/>
    <w:tmpl w:val="7812D514"/>
    <w:lvl w:ilvl="0" w:tplc="10EA379C">
      <w:start w:val="1"/>
      <w:numFmt w:val="bullet"/>
      <w:lvlText w:val=""/>
      <w:lvlJc w:val="left"/>
      <w:pPr>
        <w:ind w:left="468" w:hanging="360"/>
      </w:pPr>
      <w:rPr>
        <w:rFonts w:ascii="Symbol" w:hAnsi="Symbol" w:hint="default"/>
      </w:rPr>
    </w:lvl>
    <w:lvl w:ilvl="1" w:tplc="EB76A9FA">
      <w:start w:val="1"/>
      <w:numFmt w:val="bullet"/>
      <w:lvlText w:val="o"/>
      <w:lvlJc w:val="left"/>
      <w:pPr>
        <w:ind w:left="1188" w:hanging="360"/>
      </w:pPr>
      <w:rPr>
        <w:rFonts w:ascii="Courier New" w:hAnsi="Courier New" w:hint="default"/>
      </w:rPr>
    </w:lvl>
    <w:lvl w:ilvl="2" w:tplc="5658C118">
      <w:start w:val="1"/>
      <w:numFmt w:val="bullet"/>
      <w:lvlText w:val=""/>
      <w:lvlJc w:val="left"/>
      <w:pPr>
        <w:ind w:left="1908" w:hanging="360"/>
      </w:pPr>
      <w:rPr>
        <w:rFonts w:ascii="Wingdings" w:hAnsi="Wingdings" w:hint="default"/>
      </w:rPr>
    </w:lvl>
    <w:lvl w:ilvl="3" w:tplc="475612E0">
      <w:start w:val="1"/>
      <w:numFmt w:val="bullet"/>
      <w:lvlText w:val=""/>
      <w:lvlJc w:val="left"/>
      <w:pPr>
        <w:ind w:left="2628" w:hanging="360"/>
      </w:pPr>
      <w:rPr>
        <w:rFonts w:ascii="Symbol" w:hAnsi="Symbol" w:hint="default"/>
      </w:rPr>
    </w:lvl>
    <w:lvl w:ilvl="4" w:tplc="785E111E">
      <w:start w:val="1"/>
      <w:numFmt w:val="bullet"/>
      <w:lvlText w:val="o"/>
      <w:lvlJc w:val="left"/>
      <w:pPr>
        <w:ind w:left="3348" w:hanging="360"/>
      </w:pPr>
      <w:rPr>
        <w:rFonts w:ascii="Courier New" w:hAnsi="Courier New" w:hint="default"/>
      </w:rPr>
    </w:lvl>
    <w:lvl w:ilvl="5" w:tplc="0FF0DEAE">
      <w:start w:val="1"/>
      <w:numFmt w:val="bullet"/>
      <w:lvlText w:val=""/>
      <w:lvlJc w:val="left"/>
      <w:pPr>
        <w:ind w:left="4068" w:hanging="360"/>
      </w:pPr>
      <w:rPr>
        <w:rFonts w:ascii="Wingdings" w:hAnsi="Wingdings" w:hint="default"/>
      </w:rPr>
    </w:lvl>
    <w:lvl w:ilvl="6" w:tplc="443AB094">
      <w:start w:val="1"/>
      <w:numFmt w:val="bullet"/>
      <w:lvlText w:val=""/>
      <w:lvlJc w:val="left"/>
      <w:pPr>
        <w:ind w:left="4788" w:hanging="360"/>
      </w:pPr>
      <w:rPr>
        <w:rFonts w:ascii="Symbol" w:hAnsi="Symbol" w:hint="default"/>
      </w:rPr>
    </w:lvl>
    <w:lvl w:ilvl="7" w:tplc="905A516E">
      <w:start w:val="1"/>
      <w:numFmt w:val="bullet"/>
      <w:lvlText w:val="o"/>
      <w:lvlJc w:val="left"/>
      <w:pPr>
        <w:ind w:left="5508" w:hanging="360"/>
      </w:pPr>
      <w:rPr>
        <w:rFonts w:ascii="Courier New" w:hAnsi="Courier New" w:hint="default"/>
      </w:rPr>
    </w:lvl>
    <w:lvl w:ilvl="8" w:tplc="5D72532A">
      <w:start w:val="1"/>
      <w:numFmt w:val="bullet"/>
      <w:lvlText w:val=""/>
      <w:lvlJc w:val="left"/>
      <w:pPr>
        <w:ind w:left="6228" w:hanging="360"/>
      </w:pPr>
      <w:rPr>
        <w:rFonts w:ascii="Wingdings" w:hAnsi="Wingdings" w:hint="default"/>
      </w:rPr>
    </w:lvl>
  </w:abstractNum>
  <w:abstractNum w:abstractNumId="9" w15:restartNumberingAfterBreak="0">
    <w:nsid w:val="39648E49"/>
    <w:multiLevelType w:val="hybridMultilevel"/>
    <w:tmpl w:val="EAAAFAF6"/>
    <w:lvl w:ilvl="0" w:tplc="72500B02">
      <w:start w:val="1"/>
      <w:numFmt w:val="decimal"/>
      <w:lvlText w:val="%1."/>
      <w:lvlJc w:val="left"/>
      <w:pPr>
        <w:ind w:left="720" w:hanging="360"/>
      </w:pPr>
    </w:lvl>
    <w:lvl w:ilvl="1" w:tplc="C6C28882">
      <w:start w:val="1"/>
      <w:numFmt w:val="lowerLetter"/>
      <w:lvlText w:val="%2."/>
      <w:lvlJc w:val="left"/>
      <w:pPr>
        <w:ind w:left="1440" w:hanging="360"/>
      </w:pPr>
    </w:lvl>
    <w:lvl w:ilvl="2" w:tplc="87A66402">
      <w:start w:val="1"/>
      <w:numFmt w:val="lowerRoman"/>
      <w:lvlText w:val="%3."/>
      <w:lvlJc w:val="right"/>
      <w:pPr>
        <w:ind w:left="2160" w:hanging="180"/>
      </w:pPr>
    </w:lvl>
    <w:lvl w:ilvl="3" w:tplc="33A223CC">
      <w:start w:val="1"/>
      <w:numFmt w:val="decimal"/>
      <w:lvlText w:val="%4."/>
      <w:lvlJc w:val="left"/>
      <w:pPr>
        <w:ind w:left="2880" w:hanging="360"/>
      </w:pPr>
    </w:lvl>
    <w:lvl w:ilvl="4" w:tplc="9FAAE412">
      <w:start w:val="1"/>
      <w:numFmt w:val="lowerLetter"/>
      <w:lvlText w:val="%5."/>
      <w:lvlJc w:val="left"/>
      <w:pPr>
        <w:ind w:left="3600" w:hanging="360"/>
      </w:pPr>
    </w:lvl>
    <w:lvl w:ilvl="5" w:tplc="3BB8799C">
      <w:start w:val="1"/>
      <w:numFmt w:val="lowerRoman"/>
      <w:lvlText w:val="%6."/>
      <w:lvlJc w:val="right"/>
      <w:pPr>
        <w:ind w:left="4320" w:hanging="180"/>
      </w:pPr>
    </w:lvl>
    <w:lvl w:ilvl="6" w:tplc="E9784AE0">
      <w:start w:val="1"/>
      <w:numFmt w:val="decimal"/>
      <w:lvlText w:val="%7."/>
      <w:lvlJc w:val="left"/>
      <w:pPr>
        <w:ind w:left="5040" w:hanging="360"/>
      </w:pPr>
    </w:lvl>
    <w:lvl w:ilvl="7" w:tplc="E3F61256">
      <w:start w:val="1"/>
      <w:numFmt w:val="lowerLetter"/>
      <w:lvlText w:val="%8."/>
      <w:lvlJc w:val="left"/>
      <w:pPr>
        <w:ind w:left="5760" w:hanging="360"/>
      </w:pPr>
    </w:lvl>
    <w:lvl w:ilvl="8" w:tplc="F07AF8B0">
      <w:start w:val="1"/>
      <w:numFmt w:val="lowerRoman"/>
      <w:lvlText w:val="%9."/>
      <w:lvlJc w:val="right"/>
      <w:pPr>
        <w:ind w:left="6480" w:hanging="180"/>
      </w:pPr>
    </w:lvl>
  </w:abstractNum>
  <w:abstractNum w:abstractNumId="10" w15:restartNumberingAfterBreak="0">
    <w:nsid w:val="4315A4E7"/>
    <w:multiLevelType w:val="hybridMultilevel"/>
    <w:tmpl w:val="31FAD3A4"/>
    <w:lvl w:ilvl="0" w:tplc="D93C76A4">
      <w:start w:val="1"/>
      <w:numFmt w:val="bullet"/>
      <w:lvlText w:val=""/>
      <w:lvlJc w:val="left"/>
      <w:pPr>
        <w:ind w:left="468" w:hanging="360"/>
      </w:pPr>
      <w:rPr>
        <w:rFonts w:ascii="Symbol" w:hAnsi="Symbol" w:hint="default"/>
      </w:rPr>
    </w:lvl>
    <w:lvl w:ilvl="1" w:tplc="0966F2D8">
      <w:start w:val="1"/>
      <w:numFmt w:val="bullet"/>
      <w:lvlText w:val="o"/>
      <w:lvlJc w:val="left"/>
      <w:pPr>
        <w:ind w:left="1188" w:hanging="360"/>
      </w:pPr>
      <w:rPr>
        <w:rFonts w:ascii="Courier New" w:hAnsi="Courier New" w:hint="default"/>
      </w:rPr>
    </w:lvl>
    <w:lvl w:ilvl="2" w:tplc="F67A6218">
      <w:start w:val="1"/>
      <w:numFmt w:val="bullet"/>
      <w:lvlText w:val=""/>
      <w:lvlJc w:val="left"/>
      <w:pPr>
        <w:ind w:left="1908" w:hanging="360"/>
      </w:pPr>
      <w:rPr>
        <w:rFonts w:ascii="Wingdings" w:hAnsi="Wingdings" w:hint="default"/>
      </w:rPr>
    </w:lvl>
    <w:lvl w:ilvl="3" w:tplc="917A71E6">
      <w:start w:val="1"/>
      <w:numFmt w:val="bullet"/>
      <w:lvlText w:val=""/>
      <w:lvlJc w:val="left"/>
      <w:pPr>
        <w:ind w:left="2628" w:hanging="360"/>
      </w:pPr>
      <w:rPr>
        <w:rFonts w:ascii="Symbol" w:hAnsi="Symbol" w:hint="default"/>
      </w:rPr>
    </w:lvl>
    <w:lvl w:ilvl="4" w:tplc="DD00063C">
      <w:start w:val="1"/>
      <w:numFmt w:val="bullet"/>
      <w:lvlText w:val="o"/>
      <w:lvlJc w:val="left"/>
      <w:pPr>
        <w:ind w:left="3348" w:hanging="360"/>
      </w:pPr>
      <w:rPr>
        <w:rFonts w:ascii="Courier New" w:hAnsi="Courier New" w:hint="default"/>
      </w:rPr>
    </w:lvl>
    <w:lvl w:ilvl="5" w:tplc="7C8EF108">
      <w:start w:val="1"/>
      <w:numFmt w:val="bullet"/>
      <w:lvlText w:val=""/>
      <w:lvlJc w:val="left"/>
      <w:pPr>
        <w:ind w:left="4068" w:hanging="360"/>
      </w:pPr>
      <w:rPr>
        <w:rFonts w:ascii="Wingdings" w:hAnsi="Wingdings" w:hint="default"/>
      </w:rPr>
    </w:lvl>
    <w:lvl w:ilvl="6" w:tplc="517442F6">
      <w:start w:val="1"/>
      <w:numFmt w:val="bullet"/>
      <w:lvlText w:val=""/>
      <w:lvlJc w:val="left"/>
      <w:pPr>
        <w:ind w:left="4788" w:hanging="360"/>
      </w:pPr>
      <w:rPr>
        <w:rFonts w:ascii="Symbol" w:hAnsi="Symbol" w:hint="default"/>
      </w:rPr>
    </w:lvl>
    <w:lvl w:ilvl="7" w:tplc="4CB4E49A">
      <w:start w:val="1"/>
      <w:numFmt w:val="bullet"/>
      <w:lvlText w:val="o"/>
      <w:lvlJc w:val="left"/>
      <w:pPr>
        <w:ind w:left="5508" w:hanging="360"/>
      </w:pPr>
      <w:rPr>
        <w:rFonts w:ascii="Courier New" w:hAnsi="Courier New" w:hint="default"/>
      </w:rPr>
    </w:lvl>
    <w:lvl w:ilvl="8" w:tplc="6838A34A">
      <w:start w:val="1"/>
      <w:numFmt w:val="bullet"/>
      <w:lvlText w:val=""/>
      <w:lvlJc w:val="left"/>
      <w:pPr>
        <w:ind w:left="6228" w:hanging="360"/>
      </w:pPr>
      <w:rPr>
        <w:rFonts w:ascii="Wingdings" w:hAnsi="Wingdings" w:hint="default"/>
      </w:rPr>
    </w:lvl>
  </w:abstractNum>
  <w:abstractNum w:abstractNumId="11" w15:restartNumberingAfterBreak="0">
    <w:nsid w:val="43D86C06"/>
    <w:multiLevelType w:val="hybridMultilevel"/>
    <w:tmpl w:val="FA44AC3C"/>
    <w:lvl w:ilvl="0" w:tplc="29724762">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E811C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B682E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6E306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C8759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BC542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0053E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1A6F2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EEE55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185FA4"/>
    <w:multiLevelType w:val="hybridMultilevel"/>
    <w:tmpl w:val="B722165C"/>
    <w:lvl w:ilvl="0" w:tplc="3FDA0182">
      <w:start w:val="1"/>
      <w:numFmt w:val="bullet"/>
      <w:lvlText w:val=""/>
      <w:lvlJc w:val="left"/>
      <w:pPr>
        <w:ind w:left="720" w:hanging="360"/>
      </w:pPr>
      <w:rPr>
        <w:rFonts w:ascii="Symbol" w:hAnsi="Symbol" w:hint="default"/>
      </w:rPr>
    </w:lvl>
    <w:lvl w:ilvl="1" w:tplc="1110EF7E">
      <w:start w:val="1"/>
      <w:numFmt w:val="bullet"/>
      <w:lvlText w:val="o"/>
      <w:lvlJc w:val="left"/>
      <w:pPr>
        <w:ind w:left="1440" w:hanging="360"/>
      </w:pPr>
      <w:rPr>
        <w:rFonts w:ascii="Courier New" w:hAnsi="Courier New" w:hint="default"/>
      </w:rPr>
    </w:lvl>
    <w:lvl w:ilvl="2" w:tplc="7C5EBB96">
      <w:start w:val="1"/>
      <w:numFmt w:val="bullet"/>
      <w:lvlText w:val=""/>
      <w:lvlJc w:val="left"/>
      <w:pPr>
        <w:ind w:left="2160" w:hanging="360"/>
      </w:pPr>
      <w:rPr>
        <w:rFonts w:ascii="Wingdings" w:hAnsi="Wingdings" w:hint="default"/>
      </w:rPr>
    </w:lvl>
    <w:lvl w:ilvl="3" w:tplc="1128B078">
      <w:start w:val="1"/>
      <w:numFmt w:val="bullet"/>
      <w:lvlText w:val=""/>
      <w:lvlJc w:val="left"/>
      <w:pPr>
        <w:ind w:left="2880" w:hanging="360"/>
      </w:pPr>
      <w:rPr>
        <w:rFonts w:ascii="Symbol" w:hAnsi="Symbol" w:hint="default"/>
      </w:rPr>
    </w:lvl>
    <w:lvl w:ilvl="4" w:tplc="8CD2D20E">
      <w:start w:val="1"/>
      <w:numFmt w:val="bullet"/>
      <w:lvlText w:val="o"/>
      <w:lvlJc w:val="left"/>
      <w:pPr>
        <w:ind w:left="3600" w:hanging="360"/>
      </w:pPr>
      <w:rPr>
        <w:rFonts w:ascii="Courier New" w:hAnsi="Courier New" w:hint="default"/>
      </w:rPr>
    </w:lvl>
    <w:lvl w:ilvl="5" w:tplc="0E66DBD0">
      <w:start w:val="1"/>
      <w:numFmt w:val="bullet"/>
      <w:lvlText w:val=""/>
      <w:lvlJc w:val="left"/>
      <w:pPr>
        <w:ind w:left="4320" w:hanging="360"/>
      </w:pPr>
      <w:rPr>
        <w:rFonts w:ascii="Wingdings" w:hAnsi="Wingdings" w:hint="default"/>
      </w:rPr>
    </w:lvl>
    <w:lvl w:ilvl="6" w:tplc="407EB146">
      <w:start w:val="1"/>
      <w:numFmt w:val="bullet"/>
      <w:lvlText w:val=""/>
      <w:lvlJc w:val="left"/>
      <w:pPr>
        <w:ind w:left="5040" w:hanging="360"/>
      </w:pPr>
      <w:rPr>
        <w:rFonts w:ascii="Symbol" w:hAnsi="Symbol" w:hint="default"/>
      </w:rPr>
    </w:lvl>
    <w:lvl w:ilvl="7" w:tplc="60EE0410">
      <w:start w:val="1"/>
      <w:numFmt w:val="bullet"/>
      <w:lvlText w:val="o"/>
      <w:lvlJc w:val="left"/>
      <w:pPr>
        <w:ind w:left="5760" w:hanging="360"/>
      </w:pPr>
      <w:rPr>
        <w:rFonts w:ascii="Courier New" w:hAnsi="Courier New" w:hint="default"/>
      </w:rPr>
    </w:lvl>
    <w:lvl w:ilvl="8" w:tplc="42CAA4F4">
      <w:start w:val="1"/>
      <w:numFmt w:val="bullet"/>
      <w:lvlText w:val=""/>
      <w:lvlJc w:val="left"/>
      <w:pPr>
        <w:ind w:left="6480" w:hanging="360"/>
      </w:pPr>
      <w:rPr>
        <w:rFonts w:ascii="Wingdings" w:hAnsi="Wingdings" w:hint="default"/>
      </w:rPr>
    </w:lvl>
  </w:abstractNum>
  <w:abstractNum w:abstractNumId="13" w15:restartNumberingAfterBreak="0">
    <w:nsid w:val="538D1612"/>
    <w:multiLevelType w:val="hybridMultilevel"/>
    <w:tmpl w:val="8CD09BEC"/>
    <w:lvl w:ilvl="0" w:tplc="31423AB6">
      <w:start w:val="1"/>
      <w:numFmt w:val="bullet"/>
      <w:lvlText w:val=""/>
      <w:lvlJc w:val="left"/>
      <w:pPr>
        <w:ind w:left="720" w:hanging="360"/>
      </w:pPr>
      <w:rPr>
        <w:rFonts w:ascii="Symbol" w:hAnsi="Symbol" w:hint="default"/>
      </w:rPr>
    </w:lvl>
    <w:lvl w:ilvl="1" w:tplc="C3307954">
      <w:start w:val="1"/>
      <w:numFmt w:val="bullet"/>
      <w:lvlText w:val="o"/>
      <w:lvlJc w:val="left"/>
      <w:pPr>
        <w:ind w:left="1440" w:hanging="360"/>
      </w:pPr>
      <w:rPr>
        <w:rFonts w:ascii="Courier New" w:hAnsi="Courier New" w:hint="default"/>
      </w:rPr>
    </w:lvl>
    <w:lvl w:ilvl="2" w:tplc="24BCCE1C">
      <w:start w:val="1"/>
      <w:numFmt w:val="bullet"/>
      <w:lvlText w:val=""/>
      <w:lvlJc w:val="left"/>
      <w:pPr>
        <w:ind w:left="2160" w:hanging="360"/>
      </w:pPr>
      <w:rPr>
        <w:rFonts w:ascii="Wingdings" w:hAnsi="Wingdings" w:hint="default"/>
      </w:rPr>
    </w:lvl>
    <w:lvl w:ilvl="3" w:tplc="862A7230">
      <w:start w:val="1"/>
      <w:numFmt w:val="bullet"/>
      <w:lvlText w:val=""/>
      <w:lvlJc w:val="left"/>
      <w:pPr>
        <w:ind w:left="2880" w:hanging="360"/>
      </w:pPr>
      <w:rPr>
        <w:rFonts w:ascii="Symbol" w:hAnsi="Symbol" w:hint="default"/>
      </w:rPr>
    </w:lvl>
    <w:lvl w:ilvl="4" w:tplc="317A7E7E">
      <w:start w:val="1"/>
      <w:numFmt w:val="bullet"/>
      <w:lvlText w:val="o"/>
      <w:lvlJc w:val="left"/>
      <w:pPr>
        <w:ind w:left="3600" w:hanging="360"/>
      </w:pPr>
      <w:rPr>
        <w:rFonts w:ascii="Courier New" w:hAnsi="Courier New" w:hint="default"/>
      </w:rPr>
    </w:lvl>
    <w:lvl w:ilvl="5" w:tplc="16C276AA">
      <w:start w:val="1"/>
      <w:numFmt w:val="bullet"/>
      <w:lvlText w:val=""/>
      <w:lvlJc w:val="left"/>
      <w:pPr>
        <w:ind w:left="4320" w:hanging="360"/>
      </w:pPr>
      <w:rPr>
        <w:rFonts w:ascii="Wingdings" w:hAnsi="Wingdings" w:hint="default"/>
      </w:rPr>
    </w:lvl>
    <w:lvl w:ilvl="6" w:tplc="CBEE1990">
      <w:start w:val="1"/>
      <w:numFmt w:val="bullet"/>
      <w:lvlText w:val=""/>
      <w:lvlJc w:val="left"/>
      <w:pPr>
        <w:ind w:left="5040" w:hanging="360"/>
      </w:pPr>
      <w:rPr>
        <w:rFonts w:ascii="Symbol" w:hAnsi="Symbol" w:hint="default"/>
      </w:rPr>
    </w:lvl>
    <w:lvl w:ilvl="7" w:tplc="1F847324">
      <w:start w:val="1"/>
      <w:numFmt w:val="bullet"/>
      <w:lvlText w:val="o"/>
      <w:lvlJc w:val="left"/>
      <w:pPr>
        <w:ind w:left="5760" w:hanging="360"/>
      </w:pPr>
      <w:rPr>
        <w:rFonts w:ascii="Courier New" w:hAnsi="Courier New" w:hint="default"/>
      </w:rPr>
    </w:lvl>
    <w:lvl w:ilvl="8" w:tplc="D0FE2DC2">
      <w:start w:val="1"/>
      <w:numFmt w:val="bullet"/>
      <w:lvlText w:val=""/>
      <w:lvlJc w:val="left"/>
      <w:pPr>
        <w:ind w:left="6480" w:hanging="360"/>
      </w:pPr>
      <w:rPr>
        <w:rFonts w:ascii="Wingdings" w:hAnsi="Wingdings" w:hint="default"/>
      </w:rPr>
    </w:lvl>
  </w:abstractNum>
  <w:abstractNum w:abstractNumId="14" w15:restartNumberingAfterBreak="0">
    <w:nsid w:val="540BFAA8"/>
    <w:multiLevelType w:val="hybridMultilevel"/>
    <w:tmpl w:val="1A8CCF30"/>
    <w:lvl w:ilvl="0" w:tplc="12E2D894">
      <w:start w:val="1"/>
      <w:numFmt w:val="bullet"/>
      <w:lvlText w:val=""/>
      <w:lvlJc w:val="left"/>
      <w:pPr>
        <w:ind w:left="720" w:hanging="360"/>
      </w:pPr>
      <w:rPr>
        <w:rFonts w:ascii="Symbol" w:hAnsi="Symbol" w:hint="default"/>
      </w:rPr>
    </w:lvl>
    <w:lvl w:ilvl="1" w:tplc="2EF86B12">
      <w:start w:val="1"/>
      <w:numFmt w:val="bullet"/>
      <w:lvlText w:val="o"/>
      <w:lvlJc w:val="left"/>
      <w:pPr>
        <w:ind w:left="1440" w:hanging="360"/>
      </w:pPr>
      <w:rPr>
        <w:rFonts w:ascii="Courier New" w:hAnsi="Courier New" w:hint="default"/>
      </w:rPr>
    </w:lvl>
    <w:lvl w:ilvl="2" w:tplc="0DFCCAFC">
      <w:start w:val="1"/>
      <w:numFmt w:val="bullet"/>
      <w:lvlText w:val=""/>
      <w:lvlJc w:val="left"/>
      <w:pPr>
        <w:ind w:left="2160" w:hanging="360"/>
      </w:pPr>
      <w:rPr>
        <w:rFonts w:ascii="Wingdings" w:hAnsi="Wingdings" w:hint="default"/>
      </w:rPr>
    </w:lvl>
    <w:lvl w:ilvl="3" w:tplc="C1903B66">
      <w:start w:val="1"/>
      <w:numFmt w:val="bullet"/>
      <w:lvlText w:val=""/>
      <w:lvlJc w:val="left"/>
      <w:pPr>
        <w:ind w:left="2880" w:hanging="360"/>
      </w:pPr>
      <w:rPr>
        <w:rFonts w:ascii="Symbol" w:hAnsi="Symbol" w:hint="default"/>
      </w:rPr>
    </w:lvl>
    <w:lvl w:ilvl="4" w:tplc="3A146A4A">
      <w:start w:val="1"/>
      <w:numFmt w:val="bullet"/>
      <w:lvlText w:val="o"/>
      <w:lvlJc w:val="left"/>
      <w:pPr>
        <w:ind w:left="3600" w:hanging="360"/>
      </w:pPr>
      <w:rPr>
        <w:rFonts w:ascii="Courier New" w:hAnsi="Courier New" w:hint="default"/>
      </w:rPr>
    </w:lvl>
    <w:lvl w:ilvl="5" w:tplc="2D5228CC">
      <w:start w:val="1"/>
      <w:numFmt w:val="bullet"/>
      <w:lvlText w:val=""/>
      <w:lvlJc w:val="left"/>
      <w:pPr>
        <w:ind w:left="4320" w:hanging="360"/>
      </w:pPr>
      <w:rPr>
        <w:rFonts w:ascii="Wingdings" w:hAnsi="Wingdings" w:hint="default"/>
      </w:rPr>
    </w:lvl>
    <w:lvl w:ilvl="6" w:tplc="8D56B2D2">
      <w:start w:val="1"/>
      <w:numFmt w:val="bullet"/>
      <w:lvlText w:val=""/>
      <w:lvlJc w:val="left"/>
      <w:pPr>
        <w:ind w:left="5040" w:hanging="360"/>
      </w:pPr>
      <w:rPr>
        <w:rFonts w:ascii="Symbol" w:hAnsi="Symbol" w:hint="default"/>
      </w:rPr>
    </w:lvl>
    <w:lvl w:ilvl="7" w:tplc="C2443A2C">
      <w:start w:val="1"/>
      <w:numFmt w:val="bullet"/>
      <w:lvlText w:val="o"/>
      <w:lvlJc w:val="left"/>
      <w:pPr>
        <w:ind w:left="5760" w:hanging="360"/>
      </w:pPr>
      <w:rPr>
        <w:rFonts w:ascii="Courier New" w:hAnsi="Courier New" w:hint="default"/>
      </w:rPr>
    </w:lvl>
    <w:lvl w:ilvl="8" w:tplc="1C9CF018">
      <w:start w:val="1"/>
      <w:numFmt w:val="bullet"/>
      <w:lvlText w:val=""/>
      <w:lvlJc w:val="left"/>
      <w:pPr>
        <w:ind w:left="6480" w:hanging="360"/>
      </w:pPr>
      <w:rPr>
        <w:rFonts w:ascii="Wingdings" w:hAnsi="Wingdings" w:hint="default"/>
      </w:rPr>
    </w:lvl>
  </w:abstractNum>
  <w:abstractNum w:abstractNumId="15" w15:restartNumberingAfterBreak="0">
    <w:nsid w:val="562CDDD6"/>
    <w:multiLevelType w:val="hybridMultilevel"/>
    <w:tmpl w:val="0D3635EE"/>
    <w:lvl w:ilvl="0" w:tplc="525AA8F2">
      <w:start w:val="1"/>
      <w:numFmt w:val="bullet"/>
      <w:lvlText w:val=""/>
      <w:lvlJc w:val="left"/>
      <w:pPr>
        <w:ind w:left="720" w:hanging="360"/>
      </w:pPr>
      <w:rPr>
        <w:rFonts w:ascii="Symbol" w:hAnsi="Symbol" w:hint="default"/>
      </w:rPr>
    </w:lvl>
    <w:lvl w:ilvl="1" w:tplc="00E6B9DA">
      <w:start w:val="1"/>
      <w:numFmt w:val="bullet"/>
      <w:lvlText w:val="o"/>
      <w:lvlJc w:val="left"/>
      <w:pPr>
        <w:ind w:left="1440" w:hanging="360"/>
      </w:pPr>
      <w:rPr>
        <w:rFonts w:ascii="Courier New" w:hAnsi="Courier New" w:hint="default"/>
      </w:rPr>
    </w:lvl>
    <w:lvl w:ilvl="2" w:tplc="68A63CE2">
      <w:start w:val="1"/>
      <w:numFmt w:val="bullet"/>
      <w:lvlText w:val=""/>
      <w:lvlJc w:val="left"/>
      <w:pPr>
        <w:ind w:left="2160" w:hanging="360"/>
      </w:pPr>
      <w:rPr>
        <w:rFonts w:ascii="Wingdings" w:hAnsi="Wingdings" w:hint="default"/>
      </w:rPr>
    </w:lvl>
    <w:lvl w:ilvl="3" w:tplc="3B8CC424">
      <w:start w:val="1"/>
      <w:numFmt w:val="bullet"/>
      <w:lvlText w:val=""/>
      <w:lvlJc w:val="left"/>
      <w:pPr>
        <w:ind w:left="2880" w:hanging="360"/>
      </w:pPr>
      <w:rPr>
        <w:rFonts w:ascii="Symbol" w:hAnsi="Symbol" w:hint="default"/>
      </w:rPr>
    </w:lvl>
    <w:lvl w:ilvl="4" w:tplc="18F4CAFC">
      <w:start w:val="1"/>
      <w:numFmt w:val="bullet"/>
      <w:lvlText w:val="o"/>
      <w:lvlJc w:val="left"/>
      <w:pPr>
        <w:ind w:left="3600" w:hanging="360"/>
      </w:pPr>
      <w:rPr>
        <w:rFonts w:ascii="Courier New" w:hAnsi="Courier New" w:hint="default"/>
      </w:rPr>
    </w:lvl>
    <w:lvl w:ilvl="5" w:tplc="D4627286">
      <w:start w:val="1"/>
      <w:numFmt w:val="bullet"/>
      <w:lvlText w:val=""/>
      <w:lvlJc w:val="left"/>
      <w:pPr>
        <w:ind w:left="4320" w:hanging="360"/>
      </w:pPr>
      <w:rPr>
        <w:rFonts w:ascii="Wingdings" w:hAnsi="Wingdings" w:hint="default"/>
      </w:rPr>
    </w:lvl>
    <w:lvl w:ilvl="6" w:tplc="01C2B11A">
      <w:start w:val="1"/>
      <w:numFmt w:val="bullet"/>
      <w:lvlText w:val=""/>
      <w:lvlJc w:val="left"/>
      <w:pPr>
        <w:ind w:left="5040" w:hanging="360"/>
      </w:pPr>
      <w:rPr>
        <w:rFonts w:ascii="Symbol" w:hAnsi="Symbol" w:hint="default"/>
      </w:rPr>
    </w:lvl>
    <w:lvl w:ilvl="7" w:tplc="AB6AB574">
      <w:start w:val="1"/>
      <w:numFmt w:val="bullet"/>
      <w:lvlText w:val="o"/>
      <w:lvlJc w:val="left"/>
      <w:pPr>
        <w:ind w:left="5760" w:hanging="360"/>
      </w:pPr>
      <w:rPr>
        <w:rFonts w:ascii="Courier New" w:hAnsi="Courier New" w:hint="default"/>
      </w:rPr>
    </w:lvl>
    <w:lvl w:ilvl="8" w:tplc="CED201D8">
      <w:start w:val="1"/>
      <w:numFmt w:val="bullet"/>
      <w:lvlText w:val=""/>
      <w:lvlJc w:val="left"/>
      <w:pPr>
        <w:ind w:left="6480" w:hanging="360"/>
      </w:pPr>
      <w:rPr>
        <w:rFonts w:ascii="Wingdings" w:hAnsi="Wingdings" w:hint="default"/>
      </w:rPr>
    </w:lvl>
  </w:abstractNum>
  <w:abstractNum w:abstractNumId="16" w15:restartNumberingAfterBreak="0">
    <w:nsid w:val="5CA37FDE"/>
    <w:multiLevelType w:val="hybridMultilevel"/>
    <w:tmpl w:val="5484E110"/>
    <w:lvl w:ilvl="0" w:tplc="A46C695A">
      <w:start w:val="1"/>
      <w:numFmt w:val="bullet"/>
      <w:lvlText w:val=""/>
      <w:lvlJc w:val="left"/>
      <w:pPr>
        <w:ind w:left="827" w:hanging="360"/>
      </w:pPr>
      <w:rPr>
        <w:rFonts w:ascii="Symbol" w:hAnsi="Symbol" w:hint="default"/>
      </w:rPr>
    </w:lvl>
    <w:lvl w:ilvl="1" w:tplc="18E4586C">
      <w:start w:val="1"/>
      <w:numFmt w:val="bullet"/>
      <w:lvlText w:val="o"/>
      <w:lvlJc w:val="left"/>
      <w:pPr>
        <w:ind w:left="1547" w:hanging="360"/>
      </w:pPr>
      <w:rPr>
        <w:rFonts w:ascii="Courier New" w:hAnsi="Courier New" w:hint="default"/>
      </w:rPr>
    </w:lvl>
    <w:lvl w:ilvl="2" w:tplc="9BFA3882">
      <w:start w:val="1"/>
      <w:numFmt w:val="bullet"/>
      <w:lvlText w:val=""/>
      <w:lvlJc w:val="left"/>
      <w:pPr>
        <w:ind w:left="2267" w:hanging="360"/>
      </w:pPr>
      <w:rPr>
        <w:rFonts w:ascii="Wingdings" w:hAnsi="Wingdings" w:hint="default"/>
      </w:rPr>
    </w:lvl>
    <w:lvl w:ilvl="3" w:tplc="36EECAC2">
      <w:start w:val="1"/>
      <w:numFmt w:val="bullet"/>
      <w:lvlText w:val=""/>
      <w:lvlJc w:val="left"/>
      <w:pPr>
        <w:ind w:left="2987" w:hanging="360"/>
      </w:pPr>
      <w:rPr>
        <w:rFonts w:ascii="Symbol" w:hAnsi="Symbol" w:hint="default"/>
      </w:rPr>
    </w:lvl>
    <w:lvl w:ilvl="4" w:tplc="15247C1A">
      <w:start w:val="1"/>
      <w:numFmt w:val="bullet"/>
      <w:lvlText w:val="o"/>
      <w:lvlJc w:val="left"/>
      <w:pPr>
        <w:ind w:left="3707" w:hanging="360"/>
      </w:pPr>
      <w:rPr>
        <w:rFonts w:ascii="Courier New" w:hAnsi="Courier New" w:hint="default"/>
      </w:rPr>
    </w:lvl>
    <w:lvl w:ilvl="5" w:tplc="989ACCE8">
      <w:start w:val="1"/>
      <w:numFmt w:val="bullet"/>
      <w:lvlText w:val=""/>
      <w:lvlJc w:val="left"/>
      <w:pPr>
        <w:ind w:left="4427" w:hanging="360"/>
      </w:pPr>
      <w:rPr>
        <w:rFonts w:ascii="Wingdings" w:hAnsi="Wingdings" w:hint="default"/>
      </w:rPr>
    </w:lvl>
    <w:lvl w:ilvl="6" w:tplc="96EC5D56">
      <w:start w:val="1"/>
      <w:numFmt w:val="bullet"/>
      <w:lvlText w:val=""/>
      <w:lvlJc w:val="left"/>
      <w:pPr>
        <w:ind w:left="5147" w:hanging="360"/>
      </w:pPr>
      <w:rPr>
        <w:rFonts w:ascii="Symbol" w:hAnsi="Symbol" w:hint="default"/>
      </w:rPr>
    </w:lvl>
    <w:lvl w:ilvl="7" w:tplc="07D24CA6">
      <w:start w:val="1"/>
      <w:numFmt w:val="bullet"/>
      <w:lvlText w:val="o"/>
      <w:lvlJc w:val="left"/>
      <w:pPr>
        <w:ind w:left="5867" w:hanging="360"/>
      </w:pPr>
      <w:rPr>
        <w:rFonts w:ascii="Courier New" w:hAnsi="Courier New" w:hint="default"/>
      </w:rPr>
    </w:lvl>
    <w:lvl w:ilvl="8" w:tplc="E87EB1C6">
      <w:start w:val="1"/>
      <w:numFmt w:val="bullet"/>
      <w:lvlText w:val=""/>
      <w:lvlJc w:val="left"/>
      <w:pPr>
        <w:ind w:left="6587" w:hanging="360"/>
      </w:pPr>
      <w:rPr>
        <w:rFonts w:ascii="Wingdings" w:hAnsi="Wingdings" w:hint="default"/>
      </w:rPr>
    </w:lvl>
  </w:abstractNum>
  <w:abstractNum w:abstractNumId="17" w15:restartNumberingAfterBreak="0">
    <w:nsid w:val="5CC7E143"/>
    <w:multiLevelType w:val="hybridMultilevel"/>
    <w:tmpl w:val="930A68DA"/>
    <w:lvl w:ilvl="0" w:tplc="EF623858">
      <w:start w:val="1"/>
      <w:numFmt w:val="bullet"/>
      <w:lvlText w:val=""/>
      <w:lvlJc w:val="left"/>
      <w:pPr>
        <w:ind w:left="468" w:hanging="360"/>
      </w:pPr>
      <w:rPr>
        <w:rFonts w:ascii="Symbol" w:hAnsi="Symbol" w:hint="default"/>
      </w:rPr>
    </w:lvl>
    <w:lvl w:ilvl="1" w:tplc="E18C4E20">
      <w:start w:val="1"/>
      <w:numFmt w:val="bullet"/>
      <w:lvlText w:val="o"/>
      <w:lvlJc w:val="left"/>
      <w:pPr>
        <w:ind w:left="1188" w:hanging="360"/>
      </w:pPr>
      <w:rPr>
        <w:rFonts w:ascii="Courier New" w:hAnsi="Courier New" w:hint="default"/>
      </w:rPr>
    </w:lvl>
    <w:lvl w:ilvl="2" w:tplc="A0F8F828">
      <w:start w:val="1"/>
      <w:numFmt w:val="bullet"/>
      <w:lvlText w:val=""/>
      <w:lvlJc w:val="left"/>
      <w:pPr>
        <w:ind w:left="1908" w:hanging="360"/>
      </w:pPr>
      <w:rPr>
        <w:rFonts w:ascii="Wingdings" w:hAnsi="Wingdings" w:hint="default"/>
      </w:rPr>
    </w:lvl>
    <w:lvl w:ilvl="3" w:tplc="CFAA6010">
      <w:start w:val="1"/>
      <w:numFmt w:val="bullet"/>
      <w:lvlText w:val=""/>
      <w:lvlJc w:val="left"/>
      <w:pPr>
        <w:ind w:left="2628" w:hanging="360"/>
      </w:pPr>
      <w:rPr>
        <w:rFonts w:ascii="Symbol" w:hAnsi="Symbol" w:hint="default"/>
      </w:rPr>
    </w:lvl>
    <w:lvl w:ilvl="4" w:tplc="D460EF34">
      <w:start w:val="1"/>
      <w:numFmt w:val="bullet"/>
      <w:lvlText w:val="o"/>
      <w:lvlJc w:val="left"/>
      <w:pPr>
        <w:ind w:left="3348" w:hanging="360"/>
      </w:pPr>
      <w:rPr>
        <w:rFonts w:ascii="Courier New" w:hAnsi="Courier New" w:hint="default"/>
      </w:rPr>
    </w:lvl>
    <w:lvl w:ilvl="5" w:tplc="2F86808A">
      <w:start w:val="1"/>
      <w:numFmt w:val="bullet"/>
      <w:lvlText w:val=""/>
      <w:lvlJc w:val="left"/>
      <w:pPr>
        <w:ind w:left="4068" w:hanging="360"/>
      </w:pPr>
      <w:rPr>
        <w:rFonts w:ascii="Wingdings" w:hAnsi="Wingdings" w:hint="default"/>
      </w:rPr>
    </w:lvl>
    <w:lvl w:ilvl="6" w:tplc="9994427C">
      <w:start w:val="1"/>
      <w:numFmt w:val="bullet"/>
      <w:lvlText w:val=""/>
      <w:lvlJc w:val="left"/>
      <w:pPr>
        <w:ind w:left="4788" w:hanging="360"/>
      </w:pPr>
      <w:rPr>
        <w:rFonts w:ascii="Symbol" w:hAnsi="Symbol" w:hint="default"/>
      </w:rPr>
    </w:lvl>
    <w:lvl w:ilvl="7" w:tplc="10C6BA4A">
      <w:start w:val="1"/>
      <w:numFmt w:val="bullet"/>
      <w:lvlText w:val="o"/>
      <w:lvlJc w:val="left"/>
      <w:pPr>
        <w:ind w:left="5508" w:hanging="360"/>
      </w:pPr>
      <w:rPr>
        <w:rFonts w:ascii="Courier New" w:hAnsi="Courier New" w:hint="default"/>
      </w:rPr>
    </w:lvl>
    <w:lvl w:ilvl="8" w:tplc="5EE4EF22">
      <w:start w:val="1"/>
      <w:numFmt w:val="bullet"/>
      <w:lvlText w:val=""/>
      <w:lvlJc w:val="left"/>
      <w:pPr>
        <w:ind w:left="6228" w:hanging="360"/>
      </w:pPr>
      <w:rPr>
        <w:rFonts w:ascii="Wingdings" w:hAnsi="Wingdings" w:hint="default"/>
      </w:rPr>
    </w:lvl>
  </w:abstractNum>
  <w:abstractNum w:abstractNumId="18" w15:restartNumberingAfterBreak="0">
    <w:nsid w:val="62C95C1E"/>
    <w:multiLevelType w:val="hybridMultilevel"/>
    <w:tmpl w:val="799E2A2C"/>
    <w:lvl w:ilvl="0" w:tplc="51F6B63C">
      <w:start w:val="1"/>
      <w:numFmt w:val="bullet"/>
      <w:lvlText w:val=""/>
      <w:lvlJc w:val="left"/>
      <w:pPr>
        <w:ind w:left="720" w:hanging="360"/>
      </w:pPr>
      <w:rPr>
        <w:rFonts w:ascii="Symbol" w:hAnsi="Symbol" w:hint="default"/>
      </w:rPr>
    </w:lvl>
    <w:lvl w:ilvl="1" w:tplc="A34652AA">
      <w:start w:val="1"/>
      <w:numFmt w:val="bullet"/>
      <w:lvlText w:val="o"/>
      <w:lvlJc w:val="left"/>
      <w:pPr>
        <w:ind w:left="1440" w:hanging="360"/>
      </w:pPr>
      <w:rPr>
        <w:rFonts w:ascii="Courier New" w:hAnsi="Courier New" w:hint="default"/>
      </w:rPr>
    </w:lvl>
    <w:lvl w:ilvl="2" w:tplc="DDD25342">
      <w:start w:val="1"/>
      <w:numFmt w:val="bullet"/>
      <w:lvlText w:val=""/>
      <w:lvlJc w:val="left"/>
      <w:pPr>
        <w:ind w:left="2160" w:hanging="360"/>
      </w:pPr>
      <w:rPr>
        <w:rFonts w:ascii="Wingdings" w:hAnsi="Wingdings" w:hint="default"/>
      </w:rPr>
    </w:lvl>
    <w:lvl w:ilvl="3" w:tplc="9C12DE6E">
      <w:start w:val="1"/>
      <w:numFmt w:val="bullet"/>
      <w:lvlText w:val=""/>
      <w:lvlJc w:val="left"/>
      <w:pPr>
        <w:ind w:left="2880" w:hanging="360"/>
      </w:pPr>
      <w:rPr>
        <w:rFonts w:ascii="Symbol" w:hAnsi="Symbol" w:hint="default"/>
      </w:rPr>
    </w:lvl>
    <w:lvl w:ilvl="4" w:tplc="E1065668">
      <w:start w:val="1"/>
      <w:numFmt w:val="bullet"/>
      <w:lvlText w:val="o"/>
      <w:lvlJc w:val="left"/>
      <w:pPr>
        <w:ind w:left="3600" w:hanging="360"/>
      </w:pPr>
      <w:rPr>
        <w:rFonts w:ascii="Courier New" w:hAnsi="Courier New" w:hint="default"/>
      </w:rPr>
    </w:lvl>
    <w:lvl w:ilvl="5" w:tplc="39CA6998">
      <w:start w:val="1"/>
      <w:numFmt w:val="bullet"/>
      <w:lvlText w:val=""/>
      <w:lvlJc w:val="left"/>
      <w:pPr>
        <w:ind w:left="4320" w:hanging="360"/>
      </w:pPr>
      <w:rPr>
        <w:rFonts w:ascii="Wingdings" w:hAnsi="Wingdings" w:hint="default"/>
      </w:rPr>
    </w:lvl>
    <w:lvl w:ilvl="6" w:tplc="5DC267E0">
      <w:start w:val="1"/>
      <w:numFmt w:val="bullet"/>
      <w:lvlText w:val=""/>
      <w:lvlJc w:val="left"/>
      <w:pPr>
        <w:ind w:left="5040" w:hanging="360"/>
      </w:pPr>
      <w:rPr>
        <w:rFonts w:ascii="Symbol" w:hAnsi="Symbol" w:hint="default"/>
      </w:rPr>
    </w:lvl>
    <w:lvl w:ilvl="7" w:tplc="96244B2A">
      <w:start w:val="1"/>
      <w:numFmt w:val="bullet"/>
      <w:lvlText w:val="o"/>
      <w:lvlJc w:val="left"/>
      <w:pPr>
        <w:ind w:left="5760" w:hanging="360"/>
      </w:pPr>
      <w:rPr>
        <w:rFonts w:ascii="Courier New" w:hAnsi="Courier New" w:hint="default"/>
      </w:rPr>
    </w:lvl>
    <w:lvl w:ilvl="8" w:tplc="F74A94AE">
      <w:start w:val="1"/>
      <w:numFmt w:val="bullet"/>
      <w:lvlText w:val=""/>
      <w:lvlJc w:val="left"/>
      <w:pPr>
        <w:ind w:left="6480" w:hanging="360"/>
      </w:pPr>
      <w:rPr>
        <w:rFonts w:ascii="Wingdings" w:hAnsi="Wingdings" w:hint="default"/>
      </w:rPr>
    </w:lvl>
  </w:abstractNum>
  <w:abstractNum w:abstractNumId="19" w15:restartNumberingAfterBreak="0">
    <w:nsid w:val="69861257"/>
    <w:multiLevelType w:val="hybridMultilevel"/>
    <w:tmpl w:val="A956C200"/>
    <w:lvl w:ilvl="0" w:tplc="1DD02626">
      <w:start w:val="1"/>
      <w:numFmt w:val="bullet"/>
      <w:lvlText w:val="•"/>
      <w:lvlJc w:val="left"/>
      <w:pPr>
        <w:ind w:left="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10FCFC">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AE78CE">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A609FA">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1E4984">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90F6AA">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AA3A8C">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30819A">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2A3AE6">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08731BB"/>
    <w:multiLevelType w:val="hybridMultilevel"/>
    <w:tmpl w:val="EA58D9C4"/>
    <w:lvl w:ilvl="0" w:tplc="E0FA65D4">
      <w:start w:val="1"/>
      <w:numFmt w:val="bullet"/>
      <w:lvlText w:val=""/>
      <w:lvlJc w:val="left"/>
      <w:pPr>
        <w:ind w:left="720" w:hanging="360"/>
      </w:pPr>
      <w:rPr>
        <w:rFonts w:ascii="Symbol" w:hAnsi="Symbol" w:hint="default"/>
      </w:rPr>
    </w:lvl>
    <w:lvl w:ilvl="1" w:tplc="0B92472C">
      <w:start w:val="1"/>
      <w:numFmt w:val="bullet"/>
      <w:lvlText w:val="o"/>
      <w:lvlJc w:val="left"/>
      <w:pPr>
        <w:ind w:left="1440" w:hanging="360"/>
      </w:pPr>
      <w:rPr>
        <w:rFonts w:ascii="Courier New" w:hAnsi="Courier New" w:hint="default"/>
      </w:rPr>
    </w:lvl>
    <w:lvl w:ilvl="2" w:tplc="D662F15C">
      <w:start w:val="1"/>
      <w:numFmt w:val="bullet"/>
      <w:lvlText w:val=""/>
      <w:lvlJc w:val="left"/>
      <w:pPr>
        <w:ind w:left="2160" w:hanging="360"/>
      </w:pPr>
      <w:rPr>
        <w:rFonts w:ascii="Wingdings" w:hAnsi="Wingdings" w:hint="default"/>
      </w:rPr>
    </w:lvl>
    <w:lvl w:ilvl="3" w:tplc="D5E8CA20">
      <w:start w:val="1"/>
      <w:numFmt w:val="bullet"/>
      <w:lvlText w:val=""/>
      <w:lvlJc w:val="left"/>
      <w:pPr>
        <w:ind w:left="2880" w:hanging="360"/>
      </w:pPr>
      <w:rPr>
        <w:rFonts w:ascii="Symbol" w:hAnsi="Symbol" w:hint="default"/>
      </w:rPr>
    </w:lvl>
    <w:lvl w:ilvl="4" w:tplc="A4C6A924">
      <w:start w:val="1"/>
      <w:numFmt w:val="bullet"/>
      <w:lvlText w:val="o"/>
      <w:lvlJc w:val="left"/>
      <w:pPr>
        <w:ind w:left="3600" w:hanging="360"/>
      </w:pPr>
      <w:rPr>
        <w:rFonts w:ascii="Courier New" w:hAnsi="Courier New" w:hint="default"/>
      </w:rPr>
    </w:lvl>
    <w:lvl w:ilvl="5" w:tplc="3F8E7B9A">
      <w:start w:val="1"/>
      <w:numFmt w:val="bullet"/>
      <w:lvlText w:val=""/>
      <w:lvlJc w:val="left"/>
      <w:pPr>
        <w:ind w:left="4320" w:hanging="360"/>
      </w:pPr>
      <w:rPr>
        <w:rFonts w:ascii="Wingdings" w:hAnsi="Wingdings" w:hint="default"/>
      </w:rPr>
    </w:lvl>
    <w:lvl w:ilvl="6" w:tplc="1E203C1A">
      <w:start w:val="1"/>
      <w:numFmt w:val="bullet"/>
      <w:lvlText w:val=""/>
      <w:lvlJc w:val="left"/>
      <w:pPr>
        <w:ind w:left="5040" w:hanging="360"/>
      </w:pPr>
      <w:rPr>
        <w:rFonts w:ascii="Symbol" w:hAnsi="Symbol" w:hint="default"/>
      </w:rPr>
    </w:lvl>
    <w:lvl w:ilvl="7" w:tplc="18B8C4A0">
      <w:start w:val="1"/>
      <w:numFmt w:val="bullet"/>
      <w:lvlText w:val="o"/>
      <w:lvlJc w:val="left"/>
      <w:pPr>
        <w:ind w:left="5760" w:hanging="360"/>
      </w:pPr>
      <w:rPr>
        <w:rFonts w:ascii="Courier New" w:hAnsi="Courier New" w:hint="default"/>
      </w:rPr>
    </w:lvl>
    <w:lvl w:ilvl="8" w:tplc="AB3E19D2">
      <w:start w:val="1"/>
      <w:numFmt w:val="bullet"/>
      <w:lvlText w:val=""/>
      <w:lvlJc w:val="left"/>
      <w:pPr>
        <w:ind w:left="6480" w:hanging="360"/>
      </w:pPr>
      <w:rPr>
        <w:rFonts w:ascii="Wingdings" w:hAnsi="Wingdings" w:hint="default"/>
      </w:rPr>
    </w:lvl>
  </w:abstractNum>
  <w:num w:numId="1" w16cid:durableId="627933165">
    <w:abstractNumId w:val="17"/>
  </w:num>
  <w:num w:numId="2" w16cid:durableId="107818846">
    <w:abstractNumId w:val="15"/>
  </w:num>
  <w:num w:numId="3" w16cid:durableId="395737847">
    <w:abstractNumId w:val="13"/>
  </w:num>
  <w:num w:numId="4" w16cid:durableId="394743938">
    <w:abstractNumId w:val="0"/>
  </w:num>
  <w:num w:numId="5" w16cid:durableId="1366759548">
    <w:abstractNumId w:val="14"/>
  </w:num>
  <w:num w:numId="6" w16cid:durableId="131872422">
    <w:abstractNumId w:val="4"/>
  </w:num>
  <w:num w:numId="7" w16cid:durableId="545291840">
    <w:abstractNumId w:val="7"/>
  </w:num>
  <w:num w:numId="8" w16cid:durableId="1774545485">
    <w:abstractNumId w:val="6"/>
  </w:num>
  <w:num w:numId="9" w16cid:durableId="181478495">
    <w:abstractNumId w:val="20"/>
  </w:num>
  <w:num w:numId="10" w16cid:durableId="1482313556">
    <w:abstractNumId w:val="18"/>
  </w:num>
  <w:num w:numId="11" w16cid:durableId="1625233214">
    <w:abstractNumId w:val="16"/>
  </w:num>
  <w:num w:numId="12" w16cid:durableId="774859489">
    <w:abstractNumId w:val="1"/>
  </w:num>
  <w:num w:numId="13" w16cid:durableId="1139104546">
    <w:abstractNumId w:val="2"/>
  </w:num>
  <w:num w:numId="14" w16cid:durableId="1657299948">
    <w:abstractNumId w:val="12"/>
  </w:num>
  <w:num w:numId="15" w16cid:durableId="1738014837">
    <w:abstractNumId w:val="9"/>
  </w:num>
  <w:num w:numId="16" w16cid:durableId="25444827">
    <w:abstractNumId w:val="5"/>
  </w:num>
  <w:num w:numId="17" w16cid:durableId="905607279">
    <w:abstractNumId w:val="8"/>
  </w:num>
  <w:num w:numId="18" w16cid:durableId="1833906494">
    <w:abstractNumId w:val="3"/>
  </w:num>
  <w:num w:numId="19" w16cid:durableId="873158371">
    <w:abstractNumId w:val="10"/>
  </w:num>
  <w:num w:numId="20" w16cid:durableId="953710119">
    <w:abstractNumId w:val="19"/>
  </w:num>
  <w:num w:numId="21" w16cid:durableId="498039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B59"/>
    <w:rsid w:val="000A6E4E"/>
    <w:rsid w:val="0012671C"/>
    <w:rsid w:val="00177B6C"/>
    <w:rsid w:val="003B2DCA"/>
    <w:rsid w:val="008F3793"/>
    <w:rsid w:val="00CA15D7"/>
    <w:rsid w:val="00FB2B59"/>
    <w:rsid w:val="02399BFC"/>
    <w:rsid w:val="035492C0"/>
    <w:rsid w:val="0484E695"/>
    <w:rsid w:val="05783016"/>
    <w:rsid w:val="08AB6B3C"/>
    <w:rsid w:val="08FC386B"/>
    <w:rsid w:val="097CC3BD"/>
    <w:rsid w:val="0ABFD762"/>
    <w:rsid w:val="0BF8FEC2"/>
    <w:rsid w:val="1049778C"/>
    <w:rsid w:val="1104E630"/>
    <w:rsid w:val="156AB5C4"/>
    <w:rsid w:val="15BA147E"/>
    <w:rsid w:val="16032CBC"/>
    <w:rsid w:val="16D96FE9"/>
    <w:rsid w:val="17DA769A"/>
    <w:rsid w:val="18B58F46"/>
    <w:rsid w:val="1907E10F"/>
    <w:rsid w:val="19776CD3"/>
    <w:rsid w:val="1E6988FF"/>
    <w:rsid w:val="1E94366D"/>
    <w:rsid w:val="23AA0613"/>
    <w:rsid w:val="24BD1004"/>
    <w:rsid w:val="26BF27AC"/>
    <w:rsid w:val="2824540F"/>
    <w:rsid w:val="28829622"/>
    <w:rsid w:val="2A06B664"/>
    <w:rsid w:val="2B14FEAE"/>
    <w:rsid w:val="2C87C9FA"/>
    <w:rsid w:val="2CA3E7D3"/>
    <w:rsid w:val="2D667524"/>
    <w:rsid w:val="2E69BBCA"/>
    <w:rsid w:val="2FF089A0"/>
    <w:rsid w:val="30E506E3"/>
    <w:rsid w:val="33E5CD35"/>
    <w:rsid w:val="35685316"/>
    <w:rsid w:val="370C7EEB"/>
    <w:rsid w:val="37D7AE4C"/>
    <w:rsid w:val="382B0E2B"/>
    <w:rsid w:val="389F28E2"/>
    <w:rsid w:val="3A43B7BD"/>
    <w:rsid w:val="3CB4551D"/>
    <w:rsid w:val="3DED6431"/>
    <w:rsid w:val="42096385"/>
    <w:rsid w:val="43B06D96"/>
    <w:rsid w:val="43BC1FB3"/>
    <w:rsid w:val="44556B14"/>
    <w:rsid w:val="47B32927"/>
    <w:rsid w:val="48116E91"/>
    <w:rsid w:val="4824684E"/>
    <w:rsid w:val="4852A685"/>
    <w:rsid w:val="4886E14C"/>
    <w:rsid w:val="49131D20"/>
    <w:rsid w:val="49220FF5"/>
    <w:rsid w:val="499380A4"/>
    <w:rsid w:val="49E3F2FB"/>
    <w:rsid w:val="4A96D30C"/>
    <w:rsid w:val="4AA8CB4A"/>
    <w:rsid w:val="4DEB0218"/>
    <w:rsid w:val="4F23BE6B"/>
    <w:rsid w:val="5269A4F2"/>
    <w:rsid w:val="538982DE"/>
    <w:rsid w:val="5512D006"/>
    <w:rsid w:val="56BBD48B"/>
    <w:rsid w:val="57484E67"/>
    <w:rsid w:val="57AFA28C"/>
    <w:rsid w:val="57D95CE1"/>
    <w:rsid w:val="57E02584"/>
    <w:rsid w:val="58A1871E"/>
    <w:rsid w:val="5B29ECA3"/>
    <w:rsid w:val="5BCE286B"/>
    <w:rsid w:val="5C951447"/>
    <w:rsid w:val="5E291BDE"/>
    <w:rsid w:val="5ED4D949"/>
    <w:rsid w:val="5F2B1F46"/>
    <w:rsid w:val="5F8B11F0"/>
    <w:rsid w:val="6093B904"/>
    <w:rsid w:val="61F742B6"/>
    <w:rsid w:val="62373F1B"/>
    <w:rsid w:val="62B02FB3"/>
    <w:rsid w:val="6329FE6C"/>
    <w:rsid w:val="63F2CCF8"/>
    <w:rsid w:val="64EE5AB7"/>
    <w:rsid w:val="666A15F5"/>
    <w:rsid w:val="66854298"/>
    <w:rsid w:val="69FE25C5"/>
    <w:rsid w:val="6A62CC26"/>
    <w:rsid w:val="6C6A7C2C"/>
    <w:rsid w:val="6D9CAB36"/>
    <w:rsid w:val="719B999A"/>
    <w:rsid w:val="7287A45D"/>
    <w:rsid w:val="76422757"/>
    <w:rsid w:val="7803A1DE"/>
    <w:rsid w:val="7CEF5E0D"/>
    <w:rsid w:val="7ED17FE8"/>
    <w:rsid w:val="7F3047AE"/>
    <w:rsid w:val="7F66EF9A"/>
    <w:rsid w:val="7FFAC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D529"/>
  <w15:docId w15:val="{BB2BFBD3-99B5-4BF5-A10C-9F1CFA6B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7" w:lineRule="auto"/>
      <w:ind w:left="10" w:hanging="1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10497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Lawton</dc:creator>
  <cp:keywords/>
  <cp:lastModifiedBy>Sarah Rains</cp:lastModifiedBy>
  <cp:revision>2</cp:revision>
  <cp:lastPrinted>2025-12-08T09:13:00Z</cp:lastPrinted>
  <dcterms:created xsi:type="dcterms:W3CDTF">2025-12-08T09:14:00Z</dcterms:created>
  <dcterms:modified xsi:type="dcterms:W3CDTF">2025-12-08T09:14:00Z</dcterms:modified>
</cp:coreProperties>
</file>